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F86C1A">
      <w:pPr>
        <w:widowControl w:val="0"/>
        <w:tabs>
          <w:tab w:val="right" w:pos="9356"/>
          <w:tab w:val="right" w:pos="10206"/>
        </w:tabs>
        <w:overflowPunct w:val="0"/>
        <w:autoSpaceDE w:val="0"/>
        <w:autoSpaceDN w:val="0"/>
        <w:adjustRightInd w:val="0"/>
        <w:spacing w:after="0"/>
        <w:textAlignment w:val="baseline"/>
        <w:rPr>
          <w:rFonts w:ascii="Arial" w:hAnsi="Arial" w:cs="Arial"/>
          <w:b/>
          <w:bCs/>
          <w:sz w:val="24"/>
          <w:szCs w:val="24"/>
          <w:lang w:val="en-US" w:eastAsia="ja-JP"/>
        </w:rPr>
      </w:pPr>
      <w:r>
        <w:rPr>
          <w:rFonts w:ascii="Arial" w:hAnsi="Arial" w:cs="Arial"/>
          <w:b/>
          <w:bCs/>
          <w:sz w:val="24"/>
          <w:szCs w:val="24"/>
          <w:lang w:val="en-US" w:eastAsia="ja-JP"/>
        </w:rPr>
        <w:t>3GPP TSG-RAN WG4 Meeting # 1</w:t>
      </w:r>
      <w:r>
        <w:rPr>
          <w:rFonts w:ascii="Arial" w:hAnsi="Arial" w:cs="Arial"/>
          <w:b/>
          <w:sz w:val="24"/>
          <w:szCs w:val="24"/>
          <w:lang w:val="en-US" w:eastAsia="ja-JP"/>
        </w:rPr>
        <w:t>13</w:t>
      </w:r>
      <w:r>
        <w:rPr>
          <w:rFonts w:ascii="Arial" w:hAnsi="Arial" w:cs="Arial"/>
          <w:b/>
          <w:bCs/>
          <w:sz w:val="24"/>
          <w:szCs w:val="24"/>
          <w:lang w:val="en-US" w:eastAsia="ja-JP"/>
        </w:rPr>
        <w:t xml:space="preserve"> </w:t>
      </w:r>
      <w:r>
        <w:rPr>
          <w:lang w:val="en-US"/>
        </w:rPr>
        <w:tab/>
      </w:r>
      <w:r>
        <w:rPr>
          <w:rFonts w:ascii="Arial" w:hAnsi="Arial" w:cs="Arial"/>
          <w:b/>
          <w:bCs/>
          <w:sz w:val="24"/>
          <w:szCs w:val="24"/>
          <w:lang w:val="en-US" w:eastAsia="ja-JP"/>
        </w:rPr>
        <w:t xml:space="preserve">    R4-2</w:t>
      </w:r>
      <w:r>
        <w:rPr>
          <w:rFonts w:ascii="Arial" w:hAnsi="Arial" w:cs="Arial"/>
          <w:b/>
          <w:sz w:val="24"/>
          <w:szCs w:val="24"/>
          <w:lang w:val="en-US" w:eastAsia="ja-JP"/>
        </w:rPr>
        <w:t>4</w:t>
      </w:r>
      <w:r>
        <w:rPr>
          <w:rFonts w:ascii="Arial" w:hAnsi="Arial" w:cs="Arial"/>
          <w:b/>
          <w:bCs/>
          <w:sz w:val="24"/>
          <w:szCs w:val="24"/>
          <w:lang w:val="en-US" w:eastAsia="ja-JP"/>
        </w:rPr>
        <w:t>1</w:t>
      </w:r>
      <w:r>
        <w:rPr>
          <w:rFonts w:hint="default" w:ascii="Arial" w:hAnsi="Arial" w:cs="Arial"/>
          <w:b/>
          <w:bCs/>
          <w:sz w:val="24"/>
          <w:szCs w:val="24"/>
          <w:lang w:val="sv-SE" w:eastAsia="ja-JP"/>
        </w:rPr>
        <w:t>9362</w:t>
      </w:r>
      <w:bookmarkStart w:id="4" w:name="_GoBack"/>
      <w:bookmarkEnd w:id="4"/>
    </w:p>
    <w:p w14:paraId="45F86C1B">
      <w:pPr>
        <w:widowControl w:val="0"/>
        <w:tabs>
          <w:tab w:val="right" w:pos="9356"/>
          <w:tab w:val="right" w:pos="10206"/>
        </w:tabs>
        <w:overflowPunct w:val="0"/>
        <w:autoSpaceDE w:val="0"/>
        <w:autoSpaceDN w:val="0"/>
        <w:adjustRightInd w:val="0"/>
        <w:spacing w:after="0"/>
        <w:textAlignment w:val="baseline"/>
        <w:rPr>
          <w:rFonts w:ascii="Arial" w:hAnsi="Arial" w:cs="Arial"/>
          <w:b/>
          <w:sz w:val="24"/>
          <w:szCs w:val="24"/>
          <w:lang w:val="en-US" w:eastAsia="ja-JP"/>
        </w:rPr>
      </w:pPr>
      <w:r>
        <w:rPr>
          <w:rFonts w:ascii="Arial" w:hAnsi="Arial" w:cs="Arial"/>
          <w:b/>
          <w:sz w:val="24"/>
          <w:szCs w:val="24"/>
          <w:lang w:val="en-US" w:eastAsia="ja-JP"/>
        </w:rPr>
        <w:t>Orlando, US,</w:t>
      </w:r>
      <w:r>
        <w:rPr>
          <w:rFonts w:ascii="Arial" w:hAnsi="Arial" w:cs="Arial"/>
          <w:b/>
          <w:bCs/>
          <w:sz w:val="24"/>
          <w:szCs w:val="24"/>
          <w:lang w:val="en-US" w:eastAsia="ja-JP"/>
        </w:rPr>
        <w:t xml:space="preserve"> 18 </w:t>
      </w:r>
      <w:r>
        <w:rPr>
          <w:rFonts w:ascii="Arial" w:hAnsi="Arial" w:cs="Arial"/>
          <w:b/>
          <w:bCs/>
          <w:sz w:val="24"/>
          <w:szCs w:val="24"/>
          <w:vertAlign w:val="superscript"/>
          <w:lang w:val="en-US" w:eastAsia="ja-JP"/>
        </w:rPr>
        <w:t xml:space="preserve"> </w:t>
      </w:r>
      <w:r>
        <w:rPr>
          <w:rFonts w:ascii="Arial" w:hAnsi="Arial" w:cs="Arial"/>
          <w:b/>
          <w:bCs/>
          <w:sz w:val="24"/>
          <w:szCs w:val="24"/>
          <w:lang w:val="en-US" w:eastAsia="ja-JP"/>
        </w:rPr>
        <w:t xml:space="preserve">– </w:t>
      </w:r>
      <w:r>
        <w:rPr>
          <w:rFonts w:ascii="Arial" w:hAnsi="Arial" w:cs="Arial"/>
          <w:b/>
          <w:sz w:val="24"/>
          <w:szCs w:val="24"/>
          <w:lang w:val="en-US" w:eastAsia="ja-JP"/>
        </w:rPr>
        <w:t xml:space="preserve">22 November </w:t>
      </w:r>
      <w:r>
        <w:rPr>
          <w:rFonts w:ascii="Arial" w:hAnsi="Arial" w:cs="Arial"/>
          <w:b/>
          <w:bCs/>
          <w:sz w:val="24"/>
          <w:szCs w:val="24"/>
          <w:lang w:val="en-US" w:eastAsia="ja-JP"/>
        </w:rPr>
        <w:t>202</w:t>
      </w:r>
      <w:r>
        <w:rPr>
          <w:rFonts w:ascii="Arial" w:hAnsi="Arial" w:cs="Arial"/>
          <w:b/>
          <w:sz w:val="24"/>
          <w:szCs w:val="24"/>
          <w:lang w:val="en-US" w:eastAsia="ja-JP"/>
        </w:rPr>
        <w:t>4</w:t>
      </w:r>
    </w:p>
    <w:p w14:paraId="45F86C1C">
      <w:pPr>
        <w:widowControl w:val="0"/>
        <w:tabs>
          <w:tab w:val="right" w:pos="9356"/>
          <w:tab w:val="right" w:pos="10206"/>
        </w:tabs>
        <w:overflowPunct w:val="0"/>
        <w:autoSpaceDE w:val="0"/>
        <w:autoSpaceDN w:val="0"/>
        <w:adjustRightInd w:val="0"/>
        <w:spacing w:after="0"/>
        <w:textAlignment w:val="baseline"/>
        <w:rPr>
          <w:rFonts w:ascii="Arial" w:hAnsi="Arial" w:cs="Arial"/>
          <w:b/>
          <w:sz w:val="24"/>
          <w:highlight w:val="yellow"/>
          <w:lang w:val="en-US" w:eastAsia="ja-JP"/>
        </w:rPr>
      </w:pPr>
    </w:p>
    <w:p w14:paraId="45F86C1D">
      <w:pPr>
        <w:tabs>
          <w:tab w:val="left" w:pos="1985"/>
        </w:tabs>
        <w:spacing w:after="120"/>
        <w:rPr>
          <w:rFonts w:ascii="Arial" w:hAnsi="Arial" w:eastAsia="MS Mincho" w:cs="Arial"/>
          <w:b/>
          <w:bCs/>
          <w:sz w:val="24"/>
          <w:highlight w:val="yellow"/>
          <w:lang w:val="en-US"/>
        </w:rPr>
      </w:pPr>
    </w:p>
    <w:p w14:paraId="45F86C1E">
      <w:pPr>
        <w:tabs>
          <w:tab w:val="left" w:pos="1985"/>
        </w:tabs>
        <w:spacing w:after="120"/>
        <w:rPr>
          <w:rFonts w:ascii="Arial" w:hAnsi="Arial" w:eastAsia="MS Mincho" w:cs="Arial"/>
          <w:b/>
          <w:sz w:val="24"/>
          <w:lang w:val="en-US"/>
        </w:rPr>
      </w:pPr>
      <w:r>
        <w:rPr>
          <w:rFonts w:ascii="Arial" w:hAnsi="Arial" w:eastAsia="MS Mincho" w:cs="Arial"/>
          <w:b/>
          <w:bCs/>
          <w:sz w:val="24"/>
          <w:lang w:val="en-US"/>
        </w:rPr>
        <w:t>Agenda Item:</w:t>
      </w:r>
      <w:r>
        <w:rPr>
          <w:rFonts w:ascii="Arial" w:hAnsi="Arial" w:eastAsia="MS Mincho" w:cs="Arial"/>
          <w:b/>
          <w:bCs/>
          <w:sz w:val="24"/>
          <w:lang w:val="en-US"/>
        </w:rPr>
        <w:tab/>
      </w:r>
      <w:r>
        <w:rPr>
          <w:rFonts w:ascii="Arial" w:hAnsi="Arial" w:eastAsia="MS Mincho" w:cs="Arial"/>
          <w:b/>
          <w:bCs/>
          <w:sz w:val="24"/>
          <w:lang w:val="en-US"/>
        </w:rPr>
        <w:t>7.18.1</w:t>
      </w:r>
    </w:p>
    <w:p w14:paraId="45F86C1F">
      <w:pPr>
        <w:tabs>
          <w:tab w:val="left" w:pos="1985"/>
        </w:tabs>
        <w:spacing w:after="120"/>
        <w:rPr>
          <w:rFonts w:ascii="Arial" w:hAnsi="Arial" w:eastAsia="MS Mincho" w:cs="Arial"/>
          <w:b/>
          <w:bCs/>
          <w:sz w:val="24"/>
          <w:lang w:val="en-US"/>
        </w:rPr>
      </w:pPr>
      <w:r>
        <w:rPr>
          <w:rFonts w:ascii="Arial" w:hAnsi="Arial" w:eastAsia="MS Mincho" w:cs="Arial"/>
          <w:b/>
          <w:bCs/>
          <w:sz w:val="24"/>
          <w:lang w:val="en-US"/>
        </w:rPr>
        <w:t xml:space="preserve">Source: </w:t>
      </w:r>
      <w:r>
        <w:rPr>
          <w:rFonts w:ascii="Arial" w:hAnsi="Arial" w:eastAsia="MS Mincho" w:cs="Arial"/>
          <w:b/>
          <w:bCs/>
          <w:sz w:val="24"/>
          <w:lang w:val="en-US"/>
        </w:rPr>
        <w:tab/>
      </w:r>
      <w:r>
        <w:rPr>
          <w:rFonts w:ascii="Arial" w:hAnsi="Arial" w:eastAsia="MS Mincho" w:cs="Arial"/>
          <w:b/>
          <w:bCs/>
          <w:sz w:val="24"/>
          <w:lang w:val="en-US"/>
        </w:rPr>
        <w:t>Ericsson</w:t>
      </w:r>
    </w:p>
    <w:p w14:paraId="45F86C20">
      <w:pPr>
        <w:tabs>
          <w:tab w:val="left" w:pos="1985"/>
        </w:tabs>
        <w:spacing w:after="120"/>
        <w:ind w:left="1980" w:hanging="1980"/>
        <w:rPr>
          <w:rFonts w:ascii="Arial" w:hAnsi="Arial" w:eastAsia="MS Mincho" w:cs="Arial"/>
          <w:b/>
          <w:sz w:val="24"/>
          <w:szCs w:val="24"/>
          <w:lang w:val="en-US"/>
        </w:rPr>
      </w:pPr>
      <w:r>
        <w:rPr>
          <w:rFonts w:ascii="Arial" w:hAnsi="Arial" w:eastAsia="MS Mincho" w:cs="Arial"/>
          <w:b/>
          <w:bCs/>
          <w:sz w:val="24"/>
          <w:szCs w:val="24"/>
          <w:lang w:val="en-US"/>
        </w:rPr>
        <w:t>Title:</w:t>
      </w:r>
      <w:r>
        <w:rPr>
          <w:lang w:val="en-US"/>
        </w:rPr>
        <w:tab/>
      </w:r>
      <w:r>
        <w:rPr>
          <w:rFonts w:ascii="Arial" w:hAnsi="Arial" w:eastAsia="MS Mincho" w:cs="Arial"/>
          <w:b/>
          <w:sz w:val="24"/>
          <w:szCs w:val="24"/>
          <w:lang w:val="en-US"/>
        </w:rPr>
        <w:t>General discussion on AI/ML for mobility</w:t>
      </w:r>
    </w:p>
    <w:p w14:paraId="45F86C21">
      <w:pPr>
        <w:tabs>
          <w:tab w:val="left" w:pos="1985"/>
        </w:tabs>
        <w:spacing w:after="120"/>
        <w:rPr>
          <w:rFonts w:ascii="Arial" w:hAnsi="Arial" w:eastAsia="MS Mincho" w:cs="Arial"/>
          <w:b/>
          <w:bCs/>
          <w:sz w:val="24"/>
          <w:lang w:val="en-US"/>
        </w:rPr>
      </w:pPr>
      <w:r>
        <w:rPr>
          <w:rFonts w:ascii="Arial" w:hAnsi="Arial" w:eastAsia="MS Mincho" w:cs="Arial"/>
          <w:b/>
          <w:bCs/>
          <w:sz w:val="24"/>
          <w:lang w:val="en-US"/>
        </w:rPr>
        <w:t>Document for:</w:t>
      </w:r>
      <w:r>
        <w:rPr>
          <w:rFonts w:ascii="Arial" w:hAnsi="Arial" w:eastAsia="MS Mincho" w:cs="Arial"/>
          <w:b/>
          <w:bCs/>
          <w:sz w:val="24"/>
          <w:lang w:val="en-US"/>
        </w:rPr>
        <w:tab/>
      </w:r>
      <w:r>
        <w:rPr>
          <w:rFonts w:ascii="Arial" w:hAnsi="Arial" w:eastAsia="MS Mincho" w:cs="Arial"/>
          <w:b/>
          <w:bCs/>
          <w:sz w:val="24"/>
          <w:lang w:val="en-US"/>
        </w:rPr>
        <w:t>Approval</w:t>
      </w:r>
    </w:p>
    <w:p w14:paraId="45F86C22">
      <w:pPr>
        <w:pStyle w:val="2"/>
        <w:tabs>
          <w:tab w:val="left" w:pos="432"/>
        </w:tabs>
        <w:ind w:left="431" w:right="72" w:hanging="431"/>
        <w:jc w:val="both"/>
        <w:rPr>
          <w:szCs w:val="36"/>
          <w:lang w:val="en-US"/>
        </w:rPr>
      </w:pPr>
      <w:r>
        <w:rPr>
          <w:szCs w:val="36"/>
          <w:lang w:val="en-US"/>
        </w:rPr>
        <w:t>Introductio</w:t>
      </w:r>
      <w:bookmarkStart w:id="0" w:name="OLE_LINK13"/>
      <w:bookmarkStart w:id="1" w:name="OLE_LINK14"/>
      <w:r>
        <w:rPr>
          <w:szCs w:val="36"/>
          <w:lang w:val="en-US"/>
        </w:rPr>
        <w:t>n</w:t>
      </w:r>
    </w:p>
    <w:p w14:paraId="24C31483">
      <w:pPr>
        <w:rPr>
          <w:szCs w:val="36"/>
          <w:lang w:val="en-US" w:eastAsia="ja-JP"/>
        </w:rPr>
      </w:pPr>
      <w:r>
        <w:rPr>
          <w:lang w:val="en-US"/>
        </w:rPr>
        <w:t>Starting from RAN4#112bis meeting, discussion on issues related to AI/ML for mobility has started in RAN4. Discussions on requirement and testability are presented in our companion papers and general aspects related to AI/ML for mobility are discussed in this paper.</w:t>
      </w:r>
    </w:p>
    <w:p w14:paraId="45F86C24">
      <w:pPr>
        <w:pStyle w:val="2"/>
        <w:rPr>
          <w:lang w:val="en-US"/>
        </w:rPr>
      </w:pPr>
      <w:r>
        <w:rPr>
          <w:lang w:val="en-US"/>
        </w:rPr>
        <w:t>Discussion</w:t>
      </w:r>
    </w:p>
    <w:p w14:paraId="6386F5BC">
      <w:pPr>
        <w:rPr>
          <w:rFonts w:ascii="Times New Roman Bold" w:hAnsi="Times New Roman Bold" w:cs="Times New Roman Bold"/>
          <w:bCs/>
          <w:lang w:val="en-US"/>
        </w:rPr>
      </w:pPr>
      <w:r>
        <w:rPr>
          <w:rFonts w:ascii="Times New Roman Bold" w:hAnsi="Times New Roman Bold" w:cs="Times New Roman Bold"/>
          <w:bCs/>
          <w:lang w:val="en-US"/>
        </w:rPr>
        <w:t>For AI/ML based mobility, to reduce the measurement overhead and measurement delay, prediction of measurements in time domain, frequency domain and spatial domain, and the gain these predictions bring to mobility is being evaluated by RAN2. Definition of different prediction types and the measurement model used by RAN2 are provided below for reference purposes.</w:t>
      </w:r>
    </w:p>
    <w:p w14:paraId="54A90F5C">
      <w:pPr>
        <w:rPr>
          <w:i/>
          <w:iCs/>
          <w:lang w:val="en-US"/>
        </w:rPr>
      </w:pPr>
      <w:r>
        <w:rPr>
          <w:rFonts w:ascii="Times New Roman Bold" w:hAnsi="Times New Roman Bold" w:cs="Times New Roman Bold"/>
          <w:b/>
          <w:i/>
          <w:iCs/>
          <w:u w:val="single"/>
          <w:lang w:val="en-US"/>
        </w:rPr>
        <w:br w:type="textWrapping"/>
      </w:r>
      <w:r>
        <w:rPr>
          <w:rFonts w:ascii="Times New Roman Bold" w:hAnsi="Times New Roman Bold" w:cs="Times New Roman Bold"/>
          <w:b/>
          <w:i/>
          <w:iCs/>
          <w:u w:val="single"/>
          <w:lang w:val="en-US"/>
        </w:rPr>
        <w:t>Temporal prediction</w:t>
      </w:r>
      <w:r>
        <w:rPr>
          <w:i/>
          <w:iCs/>
          <w:lang w:val="en-US"/>
        </w:rPr>
        <w:t>: Predict measurement of a cell for future time instances by using the measurements performed by UE on the same cell.</w:t>
      </w:r>
    </w:p>
    <w:p w14:paraId="28F9BBF1">
      <w:pPr>
        <w:rPr>
          <w:i/>
          <w:iCs/>
          <w:lang w:val="en-US"/>
        </w:rPr>
      </w:pPr>
      <w:r>
        <w:rPr>
          <w:rFonts w:ascii="Times New Roman Bold" w:hAnsi="Times New Roman Bold" w:cs="Times New Roman Bold"/>
          <w:b/>
          <w:i/>
          <w:iCs/>
          <w:u w:val="single"/>
          <w:lang w:val="en-US"/>
        </w:rPr>
        <w:br w:type="textWrapping"/>
      </w:r>
      <w:r>
        <w:rPr>
          <w:rFonts w:ascii="Times New Roman Bold" w:hAnsi="Times New Roman Bold" w:cs="Times New Roman Bold"/>
          <w:b/>
          <w:i/>
          <w:iCs/>
          <w:u w:val="single"/>
          <w:lang w:val="en-US"/>
        </w:rPr>
        <w:t>Spatial prediction</w:t>
      </w:r>
      <w:r>
        <w:rPr>
          <w:i/>
          <w:iCs/>
          <w:lang w:val="en-US"/>
        </w:rPr>
        <w:t>: Predict a set of neighbor cell(s) by measuring a smaller set of cells.</w:t>
      </w:r>
    </w:p>
    <w:p w14:paraId="33C45995">
      <w:pPr>
        <w:rPr>
          <w:rFonts w:ascii="Times New Roman Italic" w:hAnsi="Times New Roman Italic" w:cs="Times New Roman Italic"/>
          <w:i/>
          <w:iCs/>
          <w:szCs w:val="22"/>
          <w:u w:val="single"/>
          <w:lang w:val="en-US" w:eastAsia="zh-CN" w:bidi="ar"/>
        </w:rPr>
      </w:pPr>
      <w:r>
        <w:rPr>
          <w:rFonts w:ascii="Times New Roman Bold" w:hAnsi="Times New Roman Bold" w:cs="Times New Roman Bold"/>
          <w:b/>
          <w:i/>
          <w:iCs/>
          <w:u w:val="single"/>
          <w:lang w:val="en-US"/>
        </w:rPr>
        <w:br w:type="textWrapping"/>
      </w:r>
      <w:r>
        <w:rPr>
          <w:rFonts w:ascii="Times New Roman Bold" w:hAnsi="Times New Roman Bold" w:cs="Times New Roman Bold"/>
          <w:b/>
          <w:i/>
          <w:iCs/>
          <w:u w:val="single"/>
          <w:lang w:val="en-US"/>
        </w:rPr>
        <w:t>Frequency prediction</w:t>
      </w:r>
      <w:r>
        <w:rPr>
          <w:i/>
          <w:iCs/>
          <w:lang w:val="en-US"/>
        </w:rPr>
        <w:t>: Predict measurements of cells in one frequency based on the measurements performed by the UE on cells in another frequency</w:t>
      </w:r>
      <w:r>
        <w:rPr>
          <w:lang w:val="en-US"/>
        </w:rPr>
        <w:t>.</w:t>
      </w:r>
    </w:p>
    <w:p w14:paraId="00FA9A2F">
      <w:pPr>
        <w:rPr>
          <w:lang w:val="en-US"/>
        </w:rPr>
      </w:pPr>
    </w:p>
    <w:p w14:paraId="45F86C5A">
      <w:pPr>
        <w:jc w:val="center"/>
        <w:rPr>
          <w:lang w:val="en-US"/>
        </w:rPr>
      </w:pPr>
      <w:r>
        <w:rPr>
          <w:lang w:val="en-US"/>
        </w:rPr>
        <w:br w:type="textWrapping"/>
      </w:r>
      <w:r>
        <w:rPr>
          <w:lang w:val="en-US"/>
        </w:rPr>
        <w:drawing>
          <wp:inline distT="0" distB="0" distL="114300" distR="114300">
            <wp:extent cx="5471795" cy="2697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5498762" cy="2710658"/>
                    </a:xfrm>
                    <a:prstGeom prst="rect">
                      <a:avLst/>
                    </a:prstGeom>
                    <a:noFill/>
                    <a:ln>
                      <a:noFill/>
                    </a:ln>
                  </pic:spPr>
                </pic:pic>
              </a:graphicData>
            </a:graphic>
          </wp:inline>
        </w:drawing>
      </w:r>
    </w:p>
    <w:p w14:paraId="45F86C5B">
      <w:pPr>
        <w:pStyle w:val="20"/>
        <w:jc w:val="center"/>
        <w:rPr>
          <w:lang w:val="en-US"/>
        </w:rPr>
      </w:pPr>
      <w:bookmarkStart w:id="2" w:name="_Ref581036516"/>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1</w:t>
      </w:r>
      <w:r>
        <w:rPr>
          <w:lang w:val="en-US"/>
        </w:rPr>
        <w:fldChar w:fldCharType="end"/>
      </w:r>
      <w:bookmarkEnd w:id="2"/>
      <w:r>
        <w:rPr>
          <w:lang w:val="en-US"/>
        </w:rPr>
        <w:t>.  Measurement model as defined in TS 38.300 [2].</w:t>
      </w:r>
    </w:p>
    <w:p w14:paraId="45F86C5C">
      <w:pPr>
        <w:rPr>
          <w:lang w:val="en-US"/>
        </w:rPr>
      </w:pPr>
    </w:p>
    <w:p w14:paraId="6D24BC24">
      <w:pPr>
        <w:jc w:val="both"/>
        <w:rPr>
          <w:lang w:val="en-US"/>
        </w:rPr>
      </w:pPr>
      <w:r>
        <w:rPr>
          <w:lang w:val="en-US"/>
        </w:rPr>
        <w:t>Studying the impact of different prediction types on RAN4 requirement is one of the objectives set by updated SID and the details of requirements will be discussed in the set agenda item for the discussion. In our view, it is important to establish a common understanding of the term “</w:t>
      </w:r>
      <w:r>
        <w:rPr>
          <w:i/>
          <w:iCs/>
          <w:lang w:val="en-US"/>
        </w:rPr>
        <w:t>prediction</w:t>
      </w:r>
      <w:r>
        <w:rPr>
          <w:lang w:val="en-US"/>
        </w:rPr>
        <w:t>” and “</w:t>
      </w:r>
      <w:r>
        <w:rPr>
          <w:i/>
          <w:iCs/>
          <w:lang w:val="en-US"/>
        </w:rPr>
        <w:t>predicted measurement/event</w:t>
      </w:r>
      <w:r>
        <w:rPr>
          <w:lang w:val="en-US"/>
        </w:rPr>
        <w:t xml:space="preserve">” to be used in RAN4 discussion before a detail analysis of impact on RAN4 requirements can be done. </w:t>
      </w:r>
    </w:p>
    <w:p w14:paraId="67DEA05F">
      <w:pPr>
        <w:jc w:val="both"/>
        <w:rPr>
          <w:lang w:val="en-US"/>
        </w:rPr>
      </w:pPr>
      <w:r>
        <w:rPr>
          <w:lang w:val="en-US"/>
        </w:rPr>
        <w:t>The term “</w:t>
      </w:r>
      <w:r>
        <w:rPr>
          <w:i/>
          <w:iCs/>
          <w:lang w:val="en-US"/>
        </w:rPr>
        <w:t>prediction</w:t>
      </w:r>
      <w:r>
        <w:rPr>
          <w:lang w:val="en-US"/>
        </w:rPr>
        <w:t>” should refer to the process of using a trained AI/ML model for producing output(s). And the term “</w:t>
      </w:r>
      <w:r>
        <w:rPr>
          <w:i/>
          <w:iCs/>
          <w:lang w:val="en-US"/>
        </w:rPr>
        <w:t>predicted measurement/event</w:t>
      </w:r>
      <w:r>
        <w:rPr>
          <w:lang w:val="en-US"/>
        </w:rPr>
        <w:t xml:space="preserve">” should refer to the output of the AI/ML model. A high-level overview of </w:t>
      </w:r>
      <w:r>
        <w:rPr>
          <w:i/>
          <w:iCs/>
          <w:lang w:val="en-US"/>
        </w:rPr>
        <w:t>prediction</w:t>
      </w:r>
      <w:r>
        <w:rPr>
          <w:lang w:val="en-US"/>
        </w:rPr>
        <w:t xml:space="preserve"> and </w:t>
      </w:r>
      <w:r>
        <w:rPr>
          <w:i/>
          <w:iCs/>
          <w:lang w:val="en-US"/>
        </w:rPr>
        <w:t>predicted measurement/event</w:t>
      </w:r>
      <w:r>
        <w:rPr>
          <w:lang w:val="en-US"/>
        </w:rPr>
        <w:t xml:space="preserve"> is provided in </w:t>
      </w:r>
      <w:r>
        <w:rPr>
          <w:lang w:val="en-US"/>
        </w:rPr>
        <w:fldChar w:fldCharType="begin"/>
      </w:r>
      <w:r>
        <w:rPr>
          <w:lang w:val="en-US"/>
        </w:rPr>
        <w:instrText xml:space="preserve"> REF _Ref181884677 \h </w:instrText>
      </w:r>
      <w:r>
        <w:rPr>
          <w:lang w:val="en-US"/>
        </w:rPr>
        <w:fldChar w:fldCharType="separate"/>
      </w:r>
      <w:r>
        <w:t>Figure 2</w:t>
      </w:r>
      <w:r>
        <w:rPr>
          <w:lang w:val="en-US"/>
        </w:rPr>
        <w:fldChar w:fldCharType="end"/>
      </w:r>
      <w:r>
        <w:rPr>
          <w:lang w:val="en-US"/>
        </w:rPr>
        <w:t xml:space="preserve">. Models for </w:t>
      </w:r>
      <w:r>
        <w:rPr>
          <w:i/>
          <w:iCs/>
          <w:lang w:val="en-US"/>
        </w:rPr>
        <w:t>prediction</w:t>
      </w:r>
      <w:r>
        <w:rPr>
          <w:lang w:val="en-US"/>
        </w:rPr>
        <w:t xml:space="preserve"> of measurements for mobility will be deployed at the UE. Upon receiving request from the network, the UE will do some measurements and use them for </w:t>
      </w:r>
      <w:r>
        <w:rPr>
          <w:i/>
          <w:iCs/>
          <w:lang w:val="en-US"/>
        </w:rPr>
        <w:t>prediction</w:t>
      </w:r>
      <w:r>
        <w:rPr>
          <w:lang w:val="en-US"/>
        </w:rPr>
        <w:t xml:space="preserve">. Within this framework, the focus/scope of setting the requirement should not be on the details of the AI/ML model deployed to support mobility functionality rather the focus/scope of the setting requirement should be on the measurements performed by the UE before the prediction can start and the output of the model or </w:t>
      </w:r>
      <w:r>
        <w:rPr>
          <w:i/>
          <w:iCs/>
          <w:lang w:val="en-US"/>
        </w:rPr>
        <w:t>predicted measurement/event</w:t>
      </w:r>
      <w:r>
        <w:rPr>
          <w:lang w:val="en-US"/>
        </w:rPr>
        <w:t>.</w:t>
      </w:r>
    </w:p>
    <w:p w14:paraId="13845245">
      <w:pPr>
        <w:jc w:val="both"/>
        <w:rPr>
          <w:lang w:val="en-US"/>
        </w:rPr>
      </w:pPr>
    </w:p>
    <w:p w14:paraId="4E56AB98">
      <w:pPr>
        <w:keepNext/>
        <w:jc w:val="center"/>
      </w:pPr>
      <w:r>
        <w:drawing>
          <wp:inline distT="0" distB="0" distL="0" distR="0">
            <wp:extent cx="2962910" cy="591185"/>
            <wp:effectExtent l="0" t="0" r="0" b="5715"/>
            <wp:docPr id="1693096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09687" name="Picture 1"/>
                    <pic:cNvPicPr>
                      <a:picLocks noChangeAspect="1"/>
                    </pic:cNvPicPr>
                  </pic:nvPicPr>
                  <pic:blipFill>
                    <a:blip r:embed="rId9"/>
                    <a:stretch>
                      <a:fillRect/>
                    </a:stretch>
                  </pic:blipFill>
                  <pic:spPr>
                    <a:xfrm>
                      <a:off x="0" y="0"/>
                      <a:ext cx="3045906" cy="607662"/>
                    </a:xfrm>
                    <a:prstGeom prst="rect">
                      <a:avLst/>
                    </a:prstGeom>
                  </pic:spPr>
                </pic:pic>
              </a:graphicData>
            </a:graphic>
          </wp:inline>
        </w:drawing>
      </w:r>
    </w:p>
    <w:p w14:paraId="1B31AA8B">
      <w:pPr>
        <w:pStyle w:val="20"/>
        <w:jc w:val="center"/>
        <w:rPr>
          <w:lang w:val="en-US"/>
        </w:rPr>
      </w:pPr>
      <w:bookmarkStart w:id="3" w:name="_Ref181884677"/>
      <w:r>
        <w:t xml:space="preserve">Figure </w:t>
      </w:r>
      <w:r>
        <w:fldChar w:fldCharType="begin"/>
      </w:r>
      <w:r>
        <w:instrText xml:space="preserve"> SEQ Figure \* ARABIC </w:instrText>
      </w:r>
      <w:r>
        <w:fldChar w:fldCharType="separate"/>
      </w:r>
      <w:r>
        <w:t>2</w:t>
      </w:r>
      <w:r>
        <w:fldChar w:fldCharType="end"/>
      </w:r>
      <w:bookmarkEnd w:id="3"/>
      <w:r>
        <w:t>. Elaboration of prediction and predicted measurement/event.</w:t>
      </w:r>
    </w:p>
    <w:p w14:paraId="66CC304A">
      <w:pPr>
        <w:rPr>
          <w:lang w:val="en-US"/>
        </w:rPr>
      </w:pPr>
    </w:p>
    <w:p w14:paraId="6C0B56D8">
      <w:pPr>
        <w:rPr>
          <w:lang w:val="en-US"/>
        </w:rPr>
      </w:pPr>
      <w:r>
        <w:rPr>
          <w:b/>
          <w:bCs/>
          <w:u w:val="single"/>
          <w:lang w:val="en-US"/>
        </w:rPr>
        <w:br w:type="textWrapping"/>
      </w:r>
      <w:r>
        <w:rPr>
          <w:b/>
          <w:bCs/>
          <w:u w:val="single"/>
          <w:lang w:val="en-US"/>
        </w:rPr>
        <w:t>Observation 1</w:t>
      </w:r>
      <w:r>
        <w:rPr>
          <w:lang w:val="en-US"/>
        </w:rPr>
        <w:t>: Focus/scope of setting the requirement should not be on the details of the AI/ML model deployed to support mobility functionality.</w:t>
      </w:r>
    </w:p>
    <w:p w14:paraId="512A565C">
      <w:pPr>
        <w:jc w:val="both"/>
        <w:rPr>
          <w:lang w:val="en-US"/>
        </w:rPr>
      </w:pPr>
      <w:r>
        <w:rPr>
          <w:b/>
          <w:bCs/>
          <w:u w:val="single"/>
          <w:lang w:val="en-US"/>
        </w:rPr>
        <w:br w:type="textWrapping"/>
      </w:r>
      <w:r>
        <w:rPr>
          <w:b/>
          <w:bCs/>
          <w:u w:val="single"/>
          <w:lang w:val="en-US"/>
        </w:rPr>
        <w:t>Proposal 1</w:t>
      </w:r>
      <w:r>
        <w:rPr>
          <w:lang w:val="en-US"/>
        </w:rPr>
        <w:t xml:space="preserve">: RAN4 to not define requirements for </w:t>
      </w:r>
      <w:r>
        <w:rPr>
          <w:i/>
          <w:iCs/>
          <w:lang w:val="en-US"/>
        </w:rPr>
        <w:t>prediction</w:t>
      </w:r>
      <w:r>
        <w:rPr>
          <w:lang w:val="en-US"/>
        </w:rPr>
        <w:t xml:space="preserve"> as a process.</w:t>
      </w:r>
    </w:p>
    <w:p w14:paraId="63C71F6C">
      <w:pPr>
        <w:rPr>
          <w:lang w:val="en-US"/>
        </w:rPr>
      </w:pPr>
      <w:r>
        <w:rPr>
          <w:lang w:val="en-US"/>
        </w:rPr>
        <w:br w:type="textWrapping"/>
      </w:r>
      <w:r>
        <w:rPr>
          <w:lang w:val="en-US"/>
        </w:rPr>
        <w:t xml:space="preserve">Another important aspect is related to the side condition for the measurements to be performed by the UE for prediction and the side condition for the predicted measurements. In RAN2 evaluations, measurements defined for the legacy L3-based mobility are used for prediction. For all those measurements, corresponding requirements and side-conditions under which the requirements are valid are well-defined in the existing specification. From RAN4 point of view, it is important to understand whether the existing side conditions are applicable when the legacy measurements are used for further predictions. </w:t>
      </w:r>
    </w:p>
    <w:p w14:paraId="523FD396">
      <w:r>
        <w:rPr>
          <w:lang w:val="en-US"/>
        </w:rPr>
        <w:t xml:space="preserve">Impact of the error in the measurements on the predicted measurements/event is another important issue that needs to be evaluated. Due to the limited TU budget allocated to RAN4, it may not be feasible to do this type of evaluation in RAN4. According to the timeline agreed in RAN2 for the study item, RAN2 is expected to start evaluation for generalization capability of AI/ML model deployed to support mobility functionality in </w:t>
      </w:r>
      <w:r>
        <w:t xml:space="preserve">RAN2#129bis meeting [3]. It is therefore our proposal to provide input to RAN2 to consider impact of error on measurement used for prediction on the accuracy of the predicted measurement/event. </w:t>
      </w:r>
    </w:p>
    <w:p w14:paraId="6C7A6EB8">
      <w:pPr>
        <w:rPr>
          <w:lang w:val="en-US"/>
        </w:rPr>
      </w:pPr>
      <w:r>
        <w:br w:type="textWrapping"/>
      </w:r>
      <w:r>
        <w:rPr>
          <w:b/>
          <w:bCs/>
          <w:u w:val="single"/>
        </w:rPr>
        <w:t>Observation 2</w:t>
      </w:r>
      <w:r>
        <w:t xml:space="preserve">: </w:t>
      </w:r>
      <w:r>
        <w:rPr>
          <w:lang w:val="en-US"/>
        </w:rPr>
        <w:t>Measurements defined for legacy L3-based mobility are used for prediction in RAN2 evaluations.</w:t>
      </w:r>
      <w:r>
        <w:rPr>
          <w:lang w:val="en-US"/>
        </w:rPr>
        <w:br w:type="textWrapping"/>
      </w:r>
    </w:p>
    <w:p w14:paraId="7449346C">
      <w:pPr>
        <w:rPr>
          <w:lang w:val="en-US"/>
        </w:rPr>
      </w:pPr>
      <w:r>
        <w:rPr>
          <w:b/>
          <w:bCs/>
          <w:u w:val="single"/>
          <w:lang w:val="en-US"/>
        </w:rPr>
        <w:t>Observation 3</w:t>
      </w:r>
      <w:r>
        <w:rPr>
          <w:lang w:val="en-US"/>
        </w:rPr>
        <w:t>: For the measurements used in RAN2 evaluation, requirements and the side-conditions are well defined in the existing RAN4 specifications.</w:t>
      </w:r>
    </w:p>
    <w:p w14:paraId="23F694EC">
      <w:pPr>
        <w:rPr>
          <w:lang w:val="en-US"/>
        </w:rPr>
      </w:pPr>
    </w:p>
    <w:p w14:paraId="11510C59">
      <w:pPr>
        <w:rPr>
          <w:lang w:val="en-US"/>
        </w:rPr>
      </w:pPr>
      <w:r>
        <w:rPr>
          <w:b/>
          <w:bCs/>
          <w:u w:val="single"/>
          <w:lang w:val="en-US"/>
        </w:rPr>
        <w:t>Observation 4</w:t>
      </w:r>
      <w:r>
        <w:rPr>
          <w:lang w:val="en-US"/>
        </w:rPr>
        <w:t>: Impact of the error in the measurements on the predicted measurements/event is important issue that needs to be evaluated.</w:t>
      </w:r>
    </w:p>
    <w:p w14:paraId="109DBC4A">
      <w:pPr>
        <w:rPr>
          <w:lang w:val="en-US"/>
        </w:rPr>
      </w:pPr>
      <w:r>
        <w:rPr>
          <w:lang w:val="en-US"/>
        </w:rPr>
        <w:br w:type="textWrapping"/>
      </w:r>
      <w:r>
        <w:rPr>
          <w:b/>
          <w:bCs/>
          <w:u w:val="single"/>
          <w:lang w:val="en-US"/>
        </w:rPr>
        <w:t>Proposal 2</w:t>
      </w:r>
      <w:r>
        <w:rPr>
          <w:lang w:val="en-US"/>
        </w:rPr>
        <w:t>: Study whether the existing side conditions are still applicable when the legacy measurements are used for further predictions.</w:t>
      </w:r>
    </w:p>
    <w:p w14:paraId="1D71D62B">
      <w:pPr>
        <w:jc w:val="both"/>
      </w:pPr>
      <w:r>
        <w:rPr>
          <w:lang w:val="en-US"/>
        </w:rPr>
        <w:br w:type="textWrapping"/>
      </w:r>
      <w:r>
        <w:rPr>
          <w:b/>
          <w:bCs/>
          <w:u w:val="single"/>
          <w:lang w:val="en-US"/>
        </w:rPr>
        <w:t>Proposal 3</w:t>
      </w:r>
      <w:r>
        <w:rPr>
          <w:lang w:val="en-US"/>
        </w:rPr>
        <w:t xml:space="preserve">: RAN4 </w:t>
      </w:r>
      <w:r>
        <w:t>to provide input to RAN2 to at least consider impact of error on measurement used for prediction on the accuracy of the predicted measurement/event.</w:t>
      </w:r>
    </w:p>
    <w:p w14:paraId="1FBEDB45">
      <w:pPr>
        <w:jc w:val="both"/>
      </w:pPr>
    </w:p>
    <w:p w14:paraId="45F86C90">
      <w:pPr>
        <w:rPr>
          <w:lang w:val="en-US"/>
        </w:rPr>
      </w:pPr>
      <w:r>
        <w:rPr>
          <w:b/>
          <w:bCs/>
          <w:u w:val="single"/>
          <w:lang w:val="en-US"/>
        </w:rPr>
        <w:t>Proposal 4</w:t>
      </w:r>
      <w:r>
        <w:rPr>
          <w:lang w:val="en-US"/>
        </w:rPr>
        <w:t xml:space="preserve">: Discuss </w:t>
      </w:r>
      <w:r>
        <w:t>and identify RAN4 specific simulation parameters (such as interfering cells, side conditions, RF margin etc.) that are not considered by RAN2 which may have an impact on the performance of AI/ML based mobility.</w:t>
      </w:r>
      <w:r>
        <w:rPr>
          <w:lang w:val="en-US"/>
        </w:rPr>
        <w:br w:type="textWrapping"/>
      </w:r>
    </w:p>
    <w:p w14:paraId="45F86C91">
      <w:pPr>
        <w:pStyle w:val="2"/>
        <w:rPr>
          <w:lang w:val="en-US"/>
        </w:rPr>
      </w:pPr>
      <w:r>
        <w:rPr>
          <w:lang w:val="en-US"/>
        </w:rPr>
        <w:t>Summary</w:t>
      </w:r>
    </w:p>
    <w:p w14:paraId="7564F6F9">
      <w:pPr>
        <w:rPr>
          <w:lang w:val="en-US"/>
        </w:rPr>
      </w:pPr>
      <w:r>
        <w:rPr>
          <w:lang w:val="en-US"/>
        </w:rPr>
        <w:t>In this contribution, general issues that have an impact on different prediction types being studied are highlighted. The discussions presented in this paper are summarized in terms of observations and proposals below.</w:t>
      </w:r>
    </w:p>
    <w:p w14:paraId="7B8A47B3">
      <w:pPr>
        <w:rPr>
          <w:lang w:val="en-US"/>
        </w:rPr>
      </w:pPr>
      <w:r>
        <w:rPr>
          <w:b/>
          <w:bCs/>
          <w:u w:val="single"/>
          <w:lang w:val="en-US"/>
        </w:rPr>
        <w:br w:type="textWrapping"/>
      </w:r>
      <w:r>
        <w:rPr>
          <w:b/>
          <w:bCs/>
          <w:u w:val="single"/>
          <w:lang w:val="en-US"/>
        </w:rPr>
        <w:t>Observation 1</w:t>
      </w:r>
      <w:r>
        <w:rPr>
          <w:lang w:val="en-US"/>
        </w:rPr>
        <w:t>: Focus/scope of setting the requirement should not be on the details of the AI/ML model deployed to support mobility functionality</w:t>
      </w:r>
    </w:p>
    <w:p w14:paraId="02ED9E15">
      <w:pPr>
        <w:jc w:val="both"/>
        <w:rPr>
          <w:lang w:val="en-US"/>
        </w:rPr>
      </w:pPr>
      <w:r>
        <w:rPr>
          <w:b/>
          <w:bCs/>
          <w:u w:val="single"/>
          <w:lang w:val="en-US"/>
        </w:rPr>
        <w:br w:type="textWrapping"/>
      </w:r>
      <w:r>
        <w:rPr>
          <w:b/>
          <w:bCs/>
          <w:u w:val="single"/>
          <w:lang w:val="en-US"/>
        </w:rPr>
        <w:t>Proposal 1</w:t>
      </w:r>
      <w:r>
        <w:rPr>
          <w:lang w:val="en-US"/>
        </w:rPr>
        <w:t xml:space="preserve">: RAN4 to not define requirements for </w:t>
      </w:r>
      <w:r>
        <w:rPr>
          <w:i/>
          <w:iCs/>
          <w:lang w:val="en-US"/>
        </w:rPr>
        <w:t>prediction</w:t>
      </w:r>
      <w:r>
        <w:rPr>
          <w:lang w:val="en-US"/>
        </w:rPr>
        <w:t xml:space="preserve"> as a process.</w:t>
      </w:r>
    </w:p>
    <w:p w14:paraId="70D64F70">
      <w:pPr>
        <w:rPr>
          <w:lang w:val="en-US"/>
        </w:rPr>
      </w:pPr>
      <w:r>
        <w:rPr>
          <w:b/>
          <w:bCs/>
          <w:u w:val="single"/>
        </w:rPr>
        <w:br w:type="textWrapping"/>
      </w:r>
      <w:r>
        <w:rPr>
          <w:b/>
          <w:bCs/>
          <w:u w:val="single"/>
        </w:rPr>
        <w:t>Observation 2</w:t>
      </w:r>
      <w:r>
        <w:t xml:space="preserve">: </w:t>
      </w:r>
      <w:r>
        <w:rPr>
          <w:lang w:val="en-US"/>
        </w:rPr>
        <w:t>Measurements defined for legacy L3-based mobility are used for prediction in RAN2 evaluations.</w:t>
      </w:r>
      <w:r>
        <w:rPr>
          <w:lang w:val="en-US"/>
        </w:rPr>
        <w:br w:type="textWrapping"/>
      </w:r>
    </w:p>
    <w:p w14:paraId="1EBE4B2B">
      <w:pPr>
        <w:rPr>
          <w:lang w:val="en-US"/>
        </w:rPr>
      </w:pPr>
      <w:r>
        <w:rPr>
          <w:b/>
          <w:bCs/>
          <w:u w:val="single"/>
          <w:lang w:val="en-US"/>
        </w:rPr>
        <w:t>Observation 3</w:t>
      </w:r>
      <w:r>
        <w:rPr>
          <w:lang w:val="en-US"/>
        </w:rPr>
        <w:t>: For the measurements used in RAN2 evaluation, requirements and the side-conditions are well defined in the existing RAN4 specifications.</w:t>
      </w:r>
    </w:p>
    <w:p w14:paraId="055673C3">
      <w:pPr>
        <w:rPr>
          <w:lang w:val="en-US"/>
        </w:rPr>
      </w:pPr>
      <w:r>
        <w:rPr>
          <w:b/>
          <w:bCs/>
          <w:u w:val="single"/>
          <w:lang w:val="en-US"/>
        </w:rPr>
        <w:br w:type="textWrapping"/>
      </w:r>
      <w:r>
        <w:rPr>
          <w:b/>
          <w:bCs/>
          <w:u w:val="single"/>
          <w:lang w:val="en-US"/>
        </w:rPr>
        <w:t>Observation 4</w:t>
      </w:r>
      <w:r>
        <w:rPr>
          <w:lang w:val="en-US"/>
        </w:rPr>
        <w:t>: Impact of the error in the measurements on the predicted measurements/event is important issue that needs to be evaluated.</w:t>
      </w:r>
    </w:p>
    <w:p w14:paraId="60A3A9B9">
      <w:pPr>
        <w:rPr>
          <w:lang w:val="en-US"/>
        </w:rPr>
      </w:pPr>
      <w:r>
        <w:rPr>
          <w:lang w:val="en-US"/>
        </w:rPr>
        <w:br w:type="textWrapping"/>
      </w:r>
      <w:r>
        <w:rPr>
          <w:b/>
          <w:bCs/>
          <w:u w:val="single"/>
          <w:lang w:val="en-US"/>
        </w:rPr>
        <w:t>Proposal 2</w:t>
      </w:r>
      <w:r>
        <w:rPr>
          <w:lang w:val="en-US"/>
        </w:rPr>
        <w:t>: Study whether the existing side conditions are still applicable when the legacy measurements are used for further predictions.</w:t>
      </w:r>
    </w:p>
    <w:p w14:paraId="25C05F33">
      <w:pPr>
        <w:jc w:val="both"/>
      </w:pPr>
      <w:r>
        <w:rPr>
          <w:lang w:val="en-US"/>
        </w:rPr>
        <w:br w:type="textWrapping"/>
      </w:r>
      <w:r>
        <w:rPr>
          <w:b/>
          <w:bCs/>
          <w:u w:val="single"/>
          <w:lang w:val="en-US"/>
        </w:rPr>
        <w:t>Proposal 3</w:t>
      </w:r>
      <w:r>
        <w:rPr>
          <w:lang w:val="en-US"/>
        </w:rPr>
        <w:t xml:space="preserve">: RAN4 </w:t>
      </w:r>
      <w:r>
        <w:t>to provide input to RAN2 to consider impact of error on measurement used for prediction on the accuracy of the predicted measurement/event.</w:t>
      </w:r>
    </w:p>
    <w:p w14:paraId="45F86CA0">
      <w:pPr>
        <w:rPr>
          <w:lang w:val="en-US"/>
        </w:rPr>
      </w:pPr>
      <w:r>
        <w:rPr>
          <w:b/>
          <w:bCs/>
          <w:u w:val="single"/>
          <w:lang w:val="en-US"/>
        </w:rPr>
        <w:br w:type="textWrapping"/>
      </w:r>
      <w:r>
        <w:rPr>
          <w:b/>
          <w:bCs/>
          <w:u w:val="single"/>
          <w:lang w:val="en-US"/>
        </w:rPr>
        <w:t>Proposal 4</w:t>
      </w:r>
      <w:r>
        <w:rPr>
          <w:lang w:val="en-US"/>
        </w:rPr>
        <w:t xml:space="preserve">: Discuss </w:t>
      </w:r>
      <w:r>
        <w:t>and identify RAN4 specific simulation parameters (such as interfering cells, side conditions, RF margin etc.) that are not considered by RAN2 which may have an impact on the performance of AI/ML based mobility.</w:t>
      </w:r>
      <w:r>
        <w:rPr>
          <w:lang w:val="en-US"/>
        </w:rPr>
        <w:br w:type="textWrapping"/>
      </w:r>
    </w:p>
    <w:p w14:paraId="45F86CA1">
      <w:pPr>
        <w:pStyle w:val="2"/>
        <w:tabs>
          <w:tab w:val="left" w:pos="432"/>
        </w:tabs>
        <w:ind w:left="432" w:right="72" w:hanging="432"/>
        <w:rPr>
          <w:lang w:val="en-US"/>
        </w:rPr>
      </w:pPr>
      <w:r>
        <w:rPr>
          <w:lang w:val="en-US"/>
        </w:rPr>
        <w:t>References</w:t>
      </w:r>
    </w:p>
    <w:p w14:paraId="45F86CA2">
      <w:pPr>
        <w:numPr>
          <w:ilvl w:val="0"/>
          <w:numId w:val="12"/>
        </w:numPr>
        <w:rPr>
          <w:lang w:val="en-US"/>
        </w:rPr>
      </w:pPr>
      <w:r>
        <w:rPr>
          <w:lang w:val="en-US"/>
        </w:rPr>
        <w:t>R4-2416855, WF on AI/ML Mobility, Moderator (Nokia).</w:t>
      </w:r>
    </w:p>
    <w:p w14:paraId="45F86CA4">
      <w:pPr>
        <w:numPr>
          <w:ilvl w:val="0"/>
          <w:numId w:val="12"/>
        </w:numPr>
        <w:rPr>
          <w:lang w:val="en-US"/>
        </w:rPr>
      </w:pPr>
      <w:r>
        <w:rPr>
          <w:lang w:val="en-US"/>
        </w:rPr>
        <w:t>TS38.300, Stage 2: NR and NG-RAN Overall Description, 3GPP.</w:t>
      </w:r>
      <w:bookmarkEnd w:id="0"/>
      <w:bookmarkEnd w:id="1"/>
    </w:p>
    <w:p w14:paraId="1DFB417B">
      <w:pPr>
        <w:numPr>
          <w:ilvl w:val="0"/>
          <w:numId w:val="12"/>
        </w:numPr>
        <w:rPr>
          <w:lang w:val="en-US"/>
        </w:rPr>
      </w:pPr>
      <w:r>
        <w:rPr>
          <w:lang w:val="en-US"/>
        </w:rPr>
        <w:t>R2-2404711, Discussion on work plan of AI mobility, OPPO, Nokia, MediaTek.</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Tahoma">
    <w:panose1 w:val="020B08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alibri Light">
    <w:altName w:val="Helvetica Neue"/>
    <w:panose1 w:val="020F0302020204030204"/>
    <w:charset w:val="00"/>
    <w:family w:val="swiss"/>
    <w:pitch w:val="default"/>
    <w:sig w:usb0="00000000" w:usb1="00000000" w:usb2="00000009" w:usb3="00000000" w:csb0="000001FF" w:csb1="00000000"/>
  </w:font>
  <w:font w:name="Tms Rmn">
    <w:altName w:val="苹方-简"/>
    <w:panose1 w:val="020B0604020202020204"/>
    <w:charset w:val="00"/>
    <w:family w:val="roman"/>
    <w:pitch w:val="default"/>
    <w:sig w:usb0="00000000" w:usb1="00000000" w:usb2="00000000" w:usb3="00000000" w:csb0="00000001" w:csb1="00000000"/>
  </w:font>
  <w:font w:name="MS LineDraw">
    <w:altName w:val="Hiragino Sans"/>
    <w:panose1 w:val="020B0604020202020204"/>
    <w:charset w:val="02"/>
    <w:family w:val="modern"/>
    <w:pitch w:val="default"/>
    <w:sig w:usb0="00000000" w:usb1="00000000" w:usb2="00000000" w:usb3="00000000" w:csb0="00000000" w:csb1="00000000"/>
  </w:font>
  <w:font w:name="Helvetica">
    <w:panose1 w:val="00000000000000000000"/>
    <w:charset w:val="00"/>
    <w:family w:val="auto"/>
    <w:pitch w:val="default"/>
    <w:sig w:usb0="E00002FF" w:usb1="5000785B" w:usb2="00000000" w:usb3="00000000" w:csb0="2000019F" w:csb1="4F010000"/>
  </w:font>
  <w:font w:name="Bookman">
    <w:altName w:val="苹方-简"/>
    <w:panose1 w:val="020B0604020202020204"/>
    <w:charset w:val="00"/>
    <w:family w:val="roman"/>
    <w:pitch w:val="default"/>
    <w:sig w:usb0="00000000" w:usb1="00000000" w:usb2="00000000" w:usb3="00000000" w:csb0="00000001" w:csb1="00000000"/>
  </w:font>
  <w:font w:name="ZapfDingbats">
    <w:altName w:val="Hiragino Sans"/>
    <w:panose1 w:val="020B0604020202020204"/>
    <w:charset w:val="02"/>
    <w:family w:val="decorative"/>
    <w:pitch w:val="default"/>
    <w:sig w:usb0="00000000" w:usb1="00000000" w:usb2="00000000" w:usb3="00000000" w:csb0="80000000" w:csb1="00000000"/>
  </w:font>
  <w:font w:name="Wingdings">
    <w:panose1 w:val="05000000000000000000"/>
    <w:charset w:val="4D"/>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0" w:csb1="00000000"/>
  </w:font>
  <w:font w:name="Batang">
    <w:altName w:val="Apple SD Gothic Neo"/>
    <w:panose1 w:val="02030600000101010101"/>
    <w:charset w:val="81"/>
    <w:family w:val="roman"/>
    <w:pitch w:val="default"/>
    <w:sig w:usb0="00000000" w:usb1="00000000" w:usb2="00000030" w:usb3="00000000" w:csb0="0008009F" w:csb1="00000000"/>
  </w:font>
  <w:font w:name="PMingLiU">
    <w:altName w:val="宋体-繁"/>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10006FF" w:usb1="4000205B" w:usb2="00000010" w:usb3="00000000" w:csb0="2000019F" w:csb1="00000000"/>
  </w:font>
  <w:font w:name="ＭＳ 明朝">
    <w:altName w:val="Hiragino Sans"/>
    <w:panose1 w:val="00000000000000000000"/>
    <w:charset w:val="00"/>
    <w:family w:val="auto"/>
    <w:pitch w:val="default"/>
    <w:sig w:usb0="00000000" w:usb1="00000000" w:usb2="00000000" w:usb3="00000000" w:csb0="00000000" w:csb1="00000000"/>
  </w:font>
  <w:font w:name="Times New Roman Bold">
    <w:panose1 w:val="02020603050405020304"/>
    <w:charset w:val="00"/>
    <w:family w:val="auto"/>
    <w:pitch w:val="default"/>
    <w:sig w:usb0="E0002AEF" w:usb1="C0007841" w:usb2="00000009" w:usb3="00000000" w:csb0="400001FF" w:csb1="FFFF0000"/>
  </w:font>
  <w:font w:name="Times New Roman Italic">
    <w:panose1 w:val="02020603050405020304"/>
    <w:charset w:val="00"/>
    <w:family w:val="auto"/>
    <w:pitch w:val="default"/>
    <w:sig w:usb0="E0002AEF" w:usb1="C0007841" w:usb2="00000009" w:usb3="00000000" w:csb0="400001FF" w:csb1="FFFF0000"/>
  </w:font>
  <w:font w:name="宋体-简">
    <w:panose1 w:val="02010800040101010101"/>
    <w:charset w:val="86"/>
    <w:family w:val="auto"/>
    <w:pitch w:val="default"/>
    <w:sig w:usb0="00000001" w:usb1="080F0000" w:usb2="00000000" w:usb3="00000000" w:csb0="00040000" w:csb1="00000000"/>
  </w:font>
  <w:font w:name="黑体-简">
    <w:panose1 w:val="00000000000000000000"/>
    <w:charset w:val="86"/>
    <w:family w:val="auto"/>
    <w:pitch w:val="default"/>
    <w:sig w:usb0="8000002F" w:usb1="0800004A" w:usb2="00000000" w:usb3="00000000" w:csb0="203E0000" w:csb1="00000000"/>
  </w:font>
  <w:font w:name="Helvetica Neue">
    <w:panose1 w:val="02000503000000020004"/>
    <w:charset w:val="00"/>
    <w:family w:val="auto"/>
    <w:pitch w:val="default"/>
    <w:sig w:usb0="E50002FF" w:usb1="500079DB" w:usb2="00000010" w:usb3="00000000" w:csb0="00000000" w:csb1="00000000"/>
  </w:font>
  <w:font w:name="Hiragino Sans">
    <w:panose1 w:val="020B0700000000000000"/>
    <w:charset w:val="80"/>
    <w:family w:val="auto"/>
    <w:pitch w:val="default"/>
    <w:sig w:usb0="800002CF" w:usb1="6AC7FCFC"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苹方-简">
    <w:panose1 w:val="020B0400000000000000"/>
    <w:charset w:val="86"/>
    <w:family w:val="auto"/>
    <w:pitch w:val="default"/>
    <w:sig w:usb0="A00002FF" w:usb1="7ACFFDFB" w:usb2="00000017" w:usb3="00000000" w:csb0="00040001" w:csb1="00000000"/>
  </w:font>
  <w:font w:name="Kingsoft Sign">
    <w:panose1 w:val="05050102010706020507"/>
    <w:charset w:val="00"/>
    <w:family w:val="auto"/>
    <w:pitch w:val="default"/>
    <w:sig w:usb0="00000000" w:usb1="10000000" w:usb2="00000000" w:usb3="00000000" w:csb0="00000001" w:csb1="00000000"/>
  </w:font>
  <w:font w:name="宋体-繁">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86CB0">
    <w:pPr>
      <w:pStyle w:val="30"/>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86CAF">
    <w:pPr>
      <w:pStyle w:val="3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86CB1">
    <w:pPr>
      <w:pStyle w:val="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16B73BA"/>
    <w:multiLevelType w:val="multilevel"/>
    <w:tmpl w:val="116B73BA"/>
    <w:lvl w:ilvl="0" w:tentative="0">
      <w:start w:val="1"/>
      <w:numFmt w:val="decimal"/>
      <w:pStyle w:val="5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AA46647"/>
    <w:multiLevelType w:val="multilevel"/>
    <w:tmpl w:val="3AA46647"/>
    <w:lvl w:ilvl="0" w:tentative="0">
      <w:start w:val="1"/>
      <w:numFmt w:val="decimal"/>
      <w:pStyle w:val="377"/>
      <w:lvlText w:val="Proposal %1"/>
      <w:lvlJc w:val="left"/>
      <w:pPr>
        <w:tabs>
          <w:tab w:val="left" w:pos="1304"/>
        </w:tabs>
        <w:ind w:left="1304" w:hanging="1304"/>
      </w:pPr>
      <w:rPr>
        <w:rFonts w:hint="default"/>
      </w:rPr>
    </w:lvl>
    <w:lvl w:ilvl="1" w:tentative="0">
      <w:start w:val="1"/>
      <w:numFmt w:val="lowerLetter"/>
      <w:lvlText w:val="%2."/>
      <w:lvlJc w:val="left"/>
      <w:pPr>
        <w:tabs>
          <w:tab w:val="left" w:pos="1014"/>
        </w:tabs>
        <w:ind w:left="1014" w:hanging="360"/>
      </w:pPr>
    </w:lvl>
    <w:lvl w:ilvl="2" w:tentative="0">
      <w:start w:val="1"/>
      <w:numFmt w:val="lowerRoman"/>
      <w:lvlText w:val="%3."/>
      <w:lvlJc w:val="right"/>
      <w:pPr>
        <w:tabs>
          <w:tab w:val="left" w:pos="1734"/>
        </w:tabs>
        <w:ind w:left="1734" w:hanging="180"/>
      </w:pPr>
    </w:lvl>
    <w:lvl w:ilvl="3" w:tentative="0">
      <w:start w:val="1"/>
      <w:numFmt w:val="decimal"/>
      <w:lvlText w:val="%4."/>
      <w:lvlJc w:val="left"/>
      <w:pPr>
        <w:tabs>
          <w:tab w:val="left" w:pos="2454"/>
        </w:tabs>
        <w:ind w:left="2454" w:hanging="360"/>
      </w:pPr>
    </w:lvl>
    <w:lvl w:ilvl="4" w:tentative="0">
      <w:start w:val="1"/>
      <w:numFmt w:val="lowerLetter"/>
      <w:lvlText w:val="%5."/>
      <w:lvlJc w:val="left"/>
      <w:pPr>
        <w:tabs>
          <w:tab w:val="left" w:pos="3174"/>
        </w:tabs>
        <w:ind w:left="3174" w:hanging="360"/>
      </w:pPr>
    </w:lvl>
    <w:lvl w:ilvl="5" w:tentative="0">
      <w:start w:val="1"/>
      <w:numFmt w:val="lowerRoman"/>
      <w:lvlText w:val="%6."/>
      <w:lvlJc w:val="right"/>
      <w:pPr>
        <w:tabs>
          <w:tab w:val="left" w:pos="3894"/>
        </w:tabs>
        <w:ind w:left="3894" w:hanging="180"/>
      </w:pPr>
    </w:lvl>
    <w:lvl w:ilvl="6" w:tentative="0">
      <w:start w:val="1"/>
      <w:numFmt w:val="decimal"/>
      <w:lvlText w:val="%7."/>
      <w:lvlJc w:val="left"/>
      <w:pPr>
        <w:tabs>
          <w:tab w:val="left" w:pos="4614"/>
        </w:tabs>
        <w:ind w:left="4614" w:hanging="360"/>
      </w:pPr>
    </w:lvl>
    <w:lvl w:ilvl="7" w:tentative="0">
      <w:start w:val="1"/>
      <w:numFmt w:val="lowerLetter"/>
      <w:lvlText w:val="%8."/>
      <w:lvlJc w:val="left"/>
      <w:pPr>
        <w:tabs>
          <w:tab w:val="left" w:pos="5334"/>
        </w:tabs>
        <w:ind w:left="5334" w:hanging="360"/>
      </w:pPr>
    </w:lvl>
    <w:lvl w:ilvl="8" w:tentative="0">
      <w:start w:val="1"/>
      <w:numFmt w:val="lowerRoman"/>
      <w:lvlText w:val="%9."/>
      <w:lvlJc w:val="right"/>
      <w:pPr>
        <w:tabs>
          <w:tab w:val="left" w:pos="6054"/>
        </w:tabs>
        <w:ind w:left="6054" w:hanging="180"/>
      </w:pPr>
    </w:lvl>
  </w:abstractNum>
  <w:abstractNum w:abstractNumId="6">
    <w:nsid w:val="417F6AFB"/>
    <w:multiLevelType w:val="multilevel"/>
    <w:tmpl w:val="417F6AFB"/>
    <w:lvl w:ilvl="0" w:tentative="0">
      <w:start w:val="1"/>
      <w:numFmt w:val="bullet"/>
      <w:pStyle w:val="375"/>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42E209D2"/>
    <w:multiLevelType w:val="multilevel"/>
    <w:tmpl w:val="42E209D2"/>
    <w:lvl w:ilvl="0" w:tentative="0">
      <w:start w:val="1"/>
      <w:numFmt w:val="decimal"/>
      <w:pStyle w:val="172"/>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101505E"/>
    <w:multiLevelType w:val="multilevel"/>
    <w:tmpl w:val="5101505E"/>
    <w:lvl w:ilvl="0" w:tentative="0">
      <w:start w:val="1"/>
      <w:numFmt w:val="decimal"/>
      <w:pStyle w:val="378"/>
      <w:lvlText w:val="Observation %1"/>
      <w:lvlJc w:val="left"/>
      <w:pPr>
        <w:ind w:left="644" w:hanging="360"/>
      </w:pPr>
      <w:rPr>
        <w:rFonts w:hint="default"/>
      </w:r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9">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10">
    <w:nsid w:val="6FEEA5F9"/>
    <w:multiLevelType w:val="singleLevel"/>
    <w:tmpl w:val="6FEEA5F9"/>
    <w:lvl w:ilvl="0" w:tentative="0">
      <w:start w:val="1"/>
      <w:numFmt w:val="decimal"/>
      <w:suff w:val="space"/>
      <w:lvlText w:val="%1."/>
      <w:lvlJc w:val="left"/>
    </w:lvl>
  </w:abstractNum>
  <w:abstractNum w:abstractNumId="11">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9"/>
  </w:num>
  <w:num w:numId="4">
    <w:abstractNumId w:val="11"/>
  </w:num>
  <w:num w:numId="5">
    <w:abstractNumId w:val="2"/>
  </w:num>
  <w:num w:numId="6">
    <w:abstractNumId w:val="7"/>
  </w:num>
  <w:num w:numId="7">
    <w:abstractNumId w:val="3"/>
  </w:num>
  <w:num w:numId="8">
    <w:abstractNumId w:val="0"/>
  </w:num>
  <w:num w:numId="9">
    <w:abstractNumId w:val="6"/>
  </w:num>
  <w:num w:numId="10">
    <w:abstractNumId w:val="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92"/>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588"/>
    <w:rsid w:val="0000068D"/>
    <w:rsid w:val="00000D7E"/>
    <w:rsid w:val="0000141C"/>
    <w:rsid w:val="000015D2"/>
    <w:rsid w:val="000030EC"/>
    <w:rsid w:val="00005A98"/>
    <w:rsid w:val="00006F6D"/>
    <w:rsid w:val="000070AC"/>
    <w:rsid w:val="000103FB"/>
    <w:rsid w:val="000107F8"/>
    <w:rsid w:val="0001251B"/>
    <w:rsid w:val="0001285F"/>
    <w:rsid w:val="00012898"/>
    <w:rsid w:val="00013C06"/>
    <w:rsid w:val="00013F26"/>
    <w:rsid w:val="00020895"/>
    <w:rsid w:val="00021480"/>
    <w:rsid w:val="000221C6"/>
    <w:rsid w:val="00022E4A"/>
    <w:rsid w:val="00023765"/>
    <w:rsid w:val="00023919"/>
    <w:rsid w:val="0002404C"/>
    <w:rsid w:val="00024174"/>
    <w:rsid w:val="00025882"/>
    <w:rsid w:val="00025FD8"/>
    <w:rsid w:val="00031F2A"/>
    <w:rsid w:val="00033E41"/>
    <w:rsid w:val="00034E35"/>
    <w:rsid w:val="000359F5"/>
    <w:rsid w:val="00035CBE"/>
    <w:rsid w:val="0003605D"/>
    <w:rsid w:val="0003727D"/>
    <w:rsid w:val="00037C15"/>
    <w:rsid w:val="0004086E"/>
    <w:rsid w:val="00041F23"/>
    <w:rsid w:val="000435A1"/>
    <w:rsid w:val="00043D0A"/>
    <w:rsid w:val="0004623E"/>
    <w:rsid w:val="00046312"/>
    <w:rsid w:val="0004719A"/>
    <w:rsid w:val="00047B98"/>
    <w:rsid w:val="0005222D"/>
    <w:rsid w:val="00052A05"/>
    <w:rsid w:val="000531BE"/>
    <w:rsid w:val="000545C3"/>
    <w:rsid w:val="00057D78"/>
    <w:rsid w:val="00061A22"/>
    <w:rsid w:val="00062051"/>
    <w:rsid w:val="00062F8D"/>
    <w:rsid w:val="00065BBE"/>
    <w:rsid w:val="00066172"/>
    <w:rsid w:val="000664E5"/>
    <w:rsid w:val="0006721D"/>
    <w:rsid w:val="00071AB8"/>
    <w:rsid w:val="00074D82"/>
    <w:rsid w:val="00075767"/>
    <w:rsid w:val="000763F2"/>
    <w:rsid w:val="00080AD4"/>
    <w:rsid w:val="00081D77"/>
    <w:rsid w:val="00083068"/>
    <w:rsid w:val="0008393A"/>
    <w:rsid w:val="00083E14"/>
    <w:rsid w:val="00087496"/>
    <w:rsid w:val="000875E2"/>
    <w:rsid w:val="00087753"/>
    <w:rsid w:val="0008780D"/>
    <w:rsid w:val="00087B1C"/>
    <w:rsid w:val="00091CC8"/>
    <w:rsid w:val="00092FEF"/>
    <w:rsid w:val="0009363F"/>
    <w:rsid w:val="00093989"/>
    <w:rsid w:val="00095516"/>
    <w:rsid w:val="00096A2E"/>
    <w:rsid w:val="00097B04"/>
    <w:rsid w:val="000A0386"/>
    <w:rsid w:val="000A2919"/>
    <w:rsid w:val="000A34D3"/>
    <w:rsid w:val="000A429E"/>
    <w:rsid w:val="000A57B7"/>
    <w:rsid w:val="000A6394"/>
    <w:rsid w:val="000A68BE"/>
    <w:rsid w:val="000B0E09"/>
    <w:rsid w:val="000B293C"/>
    <w:rsid w:val="000B38CE"/>
    <w:rsid w:val="000B42D7"/>
    <w:rsid w:val="000B46B3"/>
    <w:rsid w:val="000B6484"/>
    <w:rsid w:val="000B6E49"/>
    <w:rsid w:val="000B7633"/>
    <w:rsid w:val="000B7FED"/>
    <w:rsid w:val="000C038A"/>
    <w:rsid w:val="000C067B"/>
    <w:rsid w:val="000C1BA0"/>
    <w:rsid w:val="000C2588"/>
    <w:rsid w:val="000C3D56"/>
    <w:rsid w:val="000C473A"/>
    <w:rsid w:val="000C59D8"/>
    <w:rsid w:val="000C6598"/>
    <w:rsid w:val="000C67FF"/>
    <w:rsid w:val="000C68E4"/>
    <w:rsid w:val="000C6CBC"/>
    <w:rsid w:val="000C7673"/>
    <w:rsid w:val="000C7F40"/>
    <w:rsid w:val="000D44B3"/>
    <w:rsid w:val="000D51D3"/>
    <w:rsid w:val="000D54B8"/>
    <w:rsid w:val="000D5E43"/>
    <w:rsid w:val="000D79BE"/>
    <w:rsid w:val="000E08B8"/>
    <w:rsid w:val="000E4392"/>
    <w:rsid w:val="000E5B17"/>
    <w:rsid w:val="000E6B64"/>
    <w:rsid w:val="000F0081"/>
    <w:rsid w:val="000F0826"/>
    <w:rsid w:val="000F0EAC"/>
    <w:rsid w:val="000F1515"/>
    <w:rsid w:val="000F287A"/>
    <w:rsid w:val="000F290D"/>
    <w:rsid w:val="000F29EA"/>
    <w:rsid w:val="000F322E"/>
    <w:rsid w:val="000F41D7"/>
    <w:rsid w:val="000F4794"/>
    <w:rsid w:val="000F497D"/>
    <w:rsid w:val="000F5841"/>
    <w:rsid w:val="000F747A"/>
    <w:rsid w:val="000F7745"/>
    <w:rsid w:val="000F7D52"/>
    <w:rsid w:val="00101B6E"/>
    <w:rsid w:val="001021FB"/>
    <w:rsid w:val="0010321F"/>
    <w:rsid w:val="001049D7"/>
    <w:rsid w:val="00105211"/>
    <w:rsid w:val="00107087"/>
    <w:rsid w:val="001125B8"/>
    <w:rsid w:val="001149C7"/>
    <w:rsid w:val="00114A62"/>
    <w:rsid w:val="00114F62"/>
    <w:rsid w:val="00116738"/>
    <w:rsid w:val="00116A9B"/>
    <w:rsid w:val="0012136B"/>
    <w:rsid w:val="00121C71"/>
    <w:rsid w:val="001235AC"/>
    <w:rsid w:val="00124505"/>
    <w:rsid w:val="00124E56"/>
    <w:rsid w:val="00124FA7"/>
    <w:rsid w:val="001271CB"/>
    <w:rsid w:val="00130342"/>
    <w:rsid w:val="001335E3"/>
    <w:rsid w:val="0013376F"/>
    <w:rsid w:val="00134260"/>
    <w:rsid w:val="0013603A"/>
    <w:rsid w:val="00136D36"/>
    <w:rsid w:val="00136F04"/>
    <w:rsid w:val="00137276"/>
    <w:rsid w:val="001454AD"/>
    <w:rsid w:val="001459C4"/>
    <w:rsid w:val="00145D43"/>
    <w:rsid w:val="00150FE6"/>
    <w:rsid w:val="00151450"/>
    <w:rsid w:val="001523F0"/>
    <w:rsid w:val="00152B7B"/>
    <w:rsid w:val="00154A26"/>
    <w:rsid w:val="00154D5D"/>
    <w:rsid w:val="00155CAC"/>
    <w:rsid w:val="00157304"/>
    <w:rsid w:val="00161CB1"/>
    <w:rsid w:val="00161D16"/>
    <w:rsid w:val="00162370"/>
    <w:rsid w:val="00163DBA"/>
    <w:rsid w:val="00163EAA"/>
    <w:rsid w:val="00164E71"/>
    <w:rsid w:val="001652AF"/>
    <w:rsid w:val="001656F4"/>
    <w:rsid w:val="001659D9"/>
    <w:rsid w:val="00165FCD"/>
    <w:rsid w:val="001665D2"/>
    <w:rsid w:val="00166A7C"/>
    <w:rsid w:val="00167963"/>
    <w:rsid w:val="0017079E"/>
    <w:rsid w:val="00172557"/>
    <w:rsid w:val="0017260D"/>
    <w:rsid w:val="0017439A"/>
    <w:rsid w:val="0017714C"/>
    <w:rsid w:val="0018176D"/>
    <w:rsid w:val="00181C2F"/>
    <w:rsid w:val="00185F48"/>
    <w:rsid w:val="001868E3"/>
    <w:rsid w:val="00186AF0"/>
    <w:rsid w:val="00186D7F"/>
    <w:rsid w:val="001877F0"/>
    <w:rsid w:val="00187FF8"/>
    <w:rsid w:val="00190041"/>
    <w:rsid w:val="00192C46"/>
    <w:rsid w:val="00193067"/>
    <w:rsid w:val="001944C9"/>
    <w:rsid w:val="001945F3"/>
    <w:rsid w:val="00194E4D"/>
    <w:rsid w:val="00195111"/>
    <w:rsid w:val="0019515A"/>
    <w:rsid w:val="0019640E"/>
    <w:rsid w:val="0019766D"/>
    <w:rsid w:val="001A08B3"/>
    <w:rsid w:val="001A1A3E"/>
    <w:rsid w:val="001A3097"/>
    <w:rsid w:val="001A59F6"/>
    <w:rsid w:val="001A5D42"/>
    <w:rsid w:val="001A5EFD"/>
    <w:rsid w:val="001A65DE"/>
    <w:rsid w:val="001A7B60"/>
    <w:rsid w:val="001A7F66"/>
    <w:rsid w:val="001B0B8F"/>
    <w:rsid w:val="001B0F00"/>
    <w:rsid w:val="001B1102"/>
    <w:rsid w:val="001B22F8"/>
    <w:rsid w:val="001B24E5"/>
    <w:rsid w:val="001B266C"/>
    <w:rsid w:val="001B3DEC"/>
    <w:rsid w:val="001B47CF"/>
    <w:rsid w:val="001B52F0"/>
    <w:rsid w:val="001B5496"/>
    <w:rsid w:val="001B6B27"/>
    <w:rsid w:val="001B7A65"/>
    <w:rsid w:val="001B7E8A"/>
    <w:rsid w:val="001C02B6"/>
    <w:rsid w:val="001C0422"/>
    <w:rsid w:val="001C0830"/>
    <w:rsid w:val="001C0B0B"/>
    <w:rsid w:val="001C0D74"/>
    <w:rsid w:val="001C1BF5"/>
    <w:rsid w:val="001C336F"/>
    <w:rsid w:val="001C3E3B"/>
    <w:rsid w:val="001C44EF"/>
    <w:rsid w:val="001C4EB4"/>
    <w:rsid w:val="001C53ED"/>
    <w:rsid w:val="001C7D9C"/>
    <w:rsid w:val="001D299B"/>
    <w:rsid w:val="001D32B7"/>
    <w:rsid w:val="001D3FD8"/>
    <w:rsid w:val="001D5D7D"/>
    <w:rsid w:val="001D616E"/>
    <w:rsid w:val="001E009A"/>
    <w:rsid w:val="001E08B5"/>
    <w:rsid w:val="001E0E2E"/>
    <w:rsid w:val="001E1091"/>
    <w:rsid w:val="001E323B"/>
    <w:rsid w:val="001E3700"/>
    <w:rsid w:val="001E37BE"/>
    <w:rsid w:val="001E41F3"/>
    <w:rsid w:val="001E7EFD"/>
    <w:rsid w:val="001F231B"/>
    <w:rsid w:val="001F5159"/>
    <w:rsid w:val="001F6378"/>
    <w:rsid w:val="001F76C0"/>
    <w:rsid w:val="00201A66"/>
    <w:rsid w:val="00202F05"/>
    <w:rsid w:val="00203572"/>
    <w:rsid w:val="00203702"/>
    <w:rsid w:val="002038DB"/>
    <w:rsid w:val="00205D60"/>
    <w:rsid w:val="00206474"/>
    <w:rsid w:val="002064A8"/>
    <w:rsid w:val="00207D52"/>
    <w:rsid w:val="00212EDF"/>
    <w:rsid w:val="00216174"/>
    <w:rsid w:val="0021718F"/>
    <w:rsid w:val="00221A04"/>
    <w:rsid w:val="00222E5B"/>
    <w:rsid w:val="00223B55"/>
    <w:rsid w:val="00224B7F"/>
    <w:rsid w:val="00225A8F"/>
    <w:rsid w:val="00225DF4"/>
    <w:rsid w:val="00225E6F"/>
    <w:rsid w:val="002271C9"/>
    <w:rsid w:val="00227D53"/>
    <w:rsid w:val="00230A65"/>
    <w:rsid w:val="0023260C"/>
    <w:rsid w:val="00232E7E"/>
    <w:rsid w:val="00233741"/>
    <w:rsid w:val="002355C5"/>
    <w:rsid w:val="00236B69"/>
    <w:rsid w:val="002373C0"/>
    <w:rsid w:val="00240F93"/>
    <w:rsid w:val="002412A3"/>
    <w:rsid w:val="0024312A"/>
    <w:rsid w:val="0024337C"/>
    <w:rsid w:val="002433A5"/>
    <w:rsid w:val="00247C26"/>
    <w:rsid w:val="00250174"/>
    <w:rsid w:val="00250365"/>
    <w:rsid w:val="00250A17"/>
    <w:rsid w:val="002529A5"/>
    <w:rsid w:val="00254153"/>
    <w:rsid w:val="00254DD7"/>
    <w:rsid w:val="00254E40"/>
    <w:rsid w:val="0025613A"/>
    <w:rsid w:val="002579D2"/>
    <w:rsid w:val="00257C37"/>
    <w:rsid w:val="0026004D"/>
    <w:rsid w:val="00260970"/>
    <w:rsid w:val="00261F99"/>
    <w:rsid w:val="0026263A"/>
    <w:rsid w:val="00262C61"/>
    <w:rsid w:val="002640DD"/>
    <w:rsid w:val="00264D46"/>
    <w:rsid w:val="00266125"/>
    <w:rsid w:val="00266FF7"/>
    <w:rsid w:val="00267746"/>
    <w:rsid w:val="00267FEA"/>
    <w:rsid w:val="00271098"/>
    <w:rsid w:val="0027171F"/>
    <w:rsid w:val="00273460"/>
    <w:rsid w:val="0027350D"/>
    <w:rsid w:val="00273A7A"/>
    <w:rsid w:val="00273E26"/>
    <w:rsid w:val="00275D12"/>
    <w:rsid w:val="00280DC6"/>
    <w:rsid w:val="002811B6"/>
    <w:rsid w:val="00281D67"/>
    <w:rsid w:val="002823F8"/>
    <w:rsid w:val="00282634"/>
    <w:rsid w:val="00284D02"/>
    <w:rsid w:val="00284FEB"/>
    <w:rsid w:val="00285126"/>
    <w:rsid w:val="0028520F"/>
    <w:rsid w:val="002855F2"/>
    <w:rsid w:val="002860C4"/>
    <w:rsid w:val="002863B3"/>
    <w:rsid w:val="00290F33"/>
    <w:rsid w:val="0029163F"/>
    <w:rsid w:val="0029219A"/>
    <w:rsid w:val="0029262E"/>
    <w:rsid w:val="002935E7"/>
    <w:rsid w:val="00295820"/>
    <w:rsid w:val="0029795A"/>
    <w:rsid w:val="002A05EA"/>
    <w:rsid w:val="002A2B92"/>
    <w:rsid w:val="002A384A"/>
    <w:rsid w:val="002A44E7"/>
    <w:rsid w:val="002A4E83"/>
    <w:rsid w:val="002A5D46"/>
    <w:rsid w:val="002B01D7"/>
    <w:rsid w:val="002B0CD5"/>
    <w:rsid w:val="002B1C79"/>
    <w:rsid w:val="002B2480"/>
    <w:rsid w:val="002B2BF6"/>
    <w:rsid w:val="002B3E81"/>
    <w:rsid w:val="002B3F8F"/>
    <w:rsid w:val="002B4242"/>
    <w:rsid w:val="002B5741"/>
    <w:rsid w:val="002B58FA"/>
    <w:rsid w:val="002B5E2D"/>
    <w:rsid w:val="002B64B5"/>
    <w:rsid w:val="002C10B8"/>
    <w:rsid w:val="002C261C"/>
    <w:rsid w:val="002C3701"/>
    <w:rsid w:val="002C700F"/>
    <w:rsid w:val="002C7275"/>
    <w:rsid w:val="002C795F"/>
    <w:rsid w:val="002D2448"/>
    <w:rsid w:val="002D2571"/>
    <w:rsid w:val="002D3389"/>
    <w:rsid w:val="002D40A4"/>
    <w:rsid w:val="002D4249"/>
    <w:rsid w:val="002D4622"/>
    <w:rsid w:val="002D7C6C"/>
    <w:rsid w:val="002E1F9C"/>
    <w:rsid w:val="002E313A"/>
    <w:rsid w:val="002E381A"/>
    <w:rsid w:val="002E4270"/>
    <w:rsid w:val="002E472E"/>
    <w:rsid w:val="002E4796"/>
    <w:rsid w:val="002E5B6A"/>
    <w:rsid w:val="002E7104"/>
    <w:rsid w:val="002E7476"/>
    <w:rsid w:val="002F19F3"/>
    <w:rsid w:val="002F3971"/>
    <w:rsid w:val="002F39CC"/>
    <w:rsid w:val="002F4412"/>
    <w:rsid w:val="002F550F"/>
    <w:rsid w:val="002F6893"/>
    <w:rsid w:val="003020A2"/>
    <w:rsid w:val="003026CA"/>
    <w:rsid w:val="00303ABB"/>
    <w:rsid w:val="00304FE1"/>
    <w:rsid w:val="00305409"/>
    <w:rsid w:val="00305F31"/>
    <w:rsid w:val="003072B1"/>
    <w:rsid w:val="00310327"/>
    <w:rsid w:val="003112BF"/>
    <w:rsid w:val="0031133A"/>
    <w:rsid w:val="003130E3"/>
    <w:rsid w:val="00315183"/>
    <w:rsid w:val="003170B5"/>
    <w:rsid w:val="00321EF2"/>
    <w:rsid w:val="00323B5F"/>
    <w:rsid w:val="003247CC"/>
    <w:rsid w:val="00324E39"/>
    <w:rsid w:val="003263DA"/>
    <w:rsid w:val="00327381"/>
    <w:rsid w:val="00330DC3"/>
    <w:rsid w:val="003314F5"/>
    <w:rsid w:val="0033156F"/>
    <w:rsid w:val="003319ED"/>
    <w:rsid w:val="00332945"/>
    <w:rsid w:val="0033295B"/>
    <w:rsid w:val="003330DC"/>
    <w:rsid w:val="00333A98"/>
    <w:rsid w:val="003353F3"/>
    <w:rsid w:val="0033585D"/>
    <w:rsid w:val="003368F5"/>
    <w:rsid w:val="0033705C"/>
    <w:rsid w:val="00337570"/>
    <w:rsid w:val="00337890"/>
    <w:rsid w:val="00337C9B"/>
    <w:rsid w:val="0034283D"/>
    <w:rsid w:val="00344D69"/>
    <w:rsid w:val="0034595D"/>
    <w:rsid w:val="0034763E"/>
    <w:rsid w:val="003502EE"/>
    <w:rsid w:val="00351A10"/>
    <w:rsid w:val="0035300A"/>
    <w:rsid w:val="0035335D"/>
    <w:rsid w:val="00354429"/>
    <w:rsid w:val="003557D1"/>
    <w:rsid w:val="003609EF"/>
    <w:rsid w:val="0036116E"/>
    <w:rsid w:val="00361B52"/>
    <w:rsid w:val="0036231A"/>
    <w:rsid w:val="0036285A"/>
    <w:rsid w:val="003635E1"/>
    <w:rsid w:val="00363994"/>
    <w:rsid w:val="00363EDD"/>
    <w:rsid w:val="00364EDA"/>
    <w:rsid w:val="003701AB"/>
    <w:rsid w:val="00370A04"/>
    <w:rsid w:val="00370F51"/>
    <w:rsid w:val="0037343D"/>
    <w:rsid w:val="00373BD3"/>
    <w:rsid w:val="00373F86"/>
    <w:rsid w:val="00374DD4"/>
    <w:rsid w:val="003762A7"/>
    <w:rsid w:val="0037684C"/>
    <w:rsid w:val="00376CF7"/>
    <w:rsid w:val="00382327"/>
    <w:rsid w:val="003830EA"/>
    <w:rsid w:val="003836AA"/>
    <w:rsid w:val="00384C6F"/>
    <w:rsid w:val="00390175"/>
    <w:rsid w:val="00390A34"/>
    <w:rsid w:val="00390D05"/>
    <w:rsid w:val="00392261"/>
    <w:rsid w:val="00393C64"/>
    <w:rsid w:val="003948CB"/>
    <w:rsid w:val="0039612A"/>
    <w:rsid w:val="0039643E"/>
    <w:rsid w:val="00396D3C"/>
    <w:rsid w:val="00397F52"/>
    <w:rsid w:val="003A4ADE"/>
    <w:rsid w:val="003A517D"/>
    <w:rsid w:val="003A79EC"/>
    <w:rsid w:val="003B044C"/>
    <w:rsid w:val="003B07CF"/>
    <w:rsid w:val="003B163B"/>
    <w:rsid w:val="003B2C7B"/>
    <w:rsid w:val="003B2EA7"/>
    <w:rsid w:val="003B4961"/>
    <w:rsid w:val="003B5037"/>
    <w:rsid w:val="003B5833"/>
    <w:rsid w:val="003B74C7"/>
    <w:rsid w:val="003C086F"/>
    <w:rsid w:val="003C17F4"/>
    <w:rsid w:val="003C1EAC"/>
    <w:rsid w:val="003C2B78"/>
    <w:rsid w:val="003D07BF"/>
    <w:rsid w:val="003D0A00"/>
    <w:rsid w:val="003D1580"/>
    <w:rsid w:val="003D1968"/>
    <w:rsid w:val="003D5034"/>
    <w:rsid w:val="003E16C8"/>
    <w:rsid w:val="003E1A36"/>
    <w:rsid w:val="003E1BDA"/>
    <w:rsid w:val="003E1D38"/>
    <w:rsid w:val="003E3FE4"/>
    <w:rsid w:val="003E4A37"/>
    <w:rsid w:val="003E5128"/>
    <w:rsid w:val="003E57FF"/>
    <w:rsid w:val="003E65CD"/>
    <w:rsid w:val="003E6A4D"/>
    <w:rsid w:val="003E7F3B"/>
    <w:rsid w:val="003F0054"/>
    <w:rsid w:val="003F197E"/>
    <w:rsid w:val="003F2493"/>
    <w:rsid w:val="003F2EC2"/>
    <w:rsid w:val="003F49B8"/>
    <w:rsid w:val="003F4DF1"/>
    <w:rsid w:val="003F5361"/>
    <w:rsid w:val="004026C4"/>
    <w:rsid w:val="00403DA5"/>
    <w:rsid w:val="00404FE0"/>
    <w:rsid w:val="0040523C"/>
    <w:rsid w:val="004056E0"/>
    <w:rsid w:val="00406584"/>
    <w:rsid w:val="004069CB"/>
    <w:rsid w:val="00406DFD"/>
    <w:rsid w:val="004077AA"/>
    <w:rsid w:val="00407970"/>
    <w:rsid w:val="00410371"/>
    <w:rsid w:val="00411BB3"/>
    <w:rsid w:val="00411C40"/>
    <w:rsid w:val="0041242D"/>
    <w:rsid w:val="00412A05"/>
    <w:rsid w:val="00412DB6"/>
    <w:rsid w:val="0041480D"/>
    <w:rsid w:val="00414E26"/>
    <w:rsid w:val="004160BF"/>
    <w:rsid w:val="004167B8"/>
    <w:rsid w:val="00417110"/>
    <w:rsid w:val="00420C4C"/>
    <w:rsid w:val="00420E86"/>
    <w:rsid w:val="004210BF"/>
    <w:rsid w:val="00423DE9"/>
    <w:rsid w:val="00423F26"/>
    <w:rsid w:val="004242F1"/>
    <w:rsid w:val="00424B39"/>
    <w:rsid w:val="00425BCC"/>
    <w:rsid w:val="00426181"/>
    <w:rsid w:val="00434D46"/>
    <w:rsid w:val="004360BC"/>
    <w:rsid w:val="0043721D"/>
    <w:rsid w:val="00437B32"/>
    <w:rsid w:val="00444278"/>
    <w:rsid w:val="0044477E"/>
    <w:rsid w:val="004462CF"/>
    <w:rsid w:val="00450580"/>
    <w:rsid w:val="00450E80"/>
    <w:rsid w:val="00451517"/>
    <w:rsid w:val="00452E07"/>
    <w:rsid w:val="00453300"/>
    <w:rsid w:val="00454487"/>
    <w:rsid w:val="00454E70"/>
    <w:rsid w:val="004554EF"/>
    <w:rsid w:val="0046175B"/>
    <w:rsid w:val="00464346"/>
    <w:rsid w:val="004644EE"/>
    <w:rsid w:val="00464B26"/>
    <w:rsid w:val="004651A6"/>
    <w:rsid w:val="00467418"/>
    <w:rsid w:val="00470901"/>
    <w:rsid w:val="00472D1E"/>
    <w:rsid w:val="00473DEB"/>
    <w:rsid w:val="00475856"/>
    <w:rsid w:val="00477831"/>
    <w:rsid w:val="00477B1D"/>
    <w:rsid w:val="00477CB7"/>
    <w:rsid w:val="00480375"/>
    <w:rsid w:val="0048159C"/>
    <w:rsid w:val="0048185F"/>
    <w:rsid w:val="00481A10"/>
    <w:rsid w:val="00481B06"/>
    <w:rsid w:val="00481D3B"/>
    <w:rsid w:val="00482903"/>
    <w:rsid w:val="0048359D"/>
    <w:rsid w:val="00483FC0"/>
    <w:rsid w:val="004845BA"/>
    <w:rsid w:val="0048488C"/>
    <w:rsid w:val="004853AB"/>
    <w:rsid w:val="00486A25"/>
    <w:rsid w:val="00487CFD"/>
    <w:rsid w:val="0049069D"/>
    <w:rsid w:val="00490BD2"/>
    <w:rsid w:val="00490E48"/>
    <w:rsid w:val="0049258B"/>
    <w:rsid w:val="00492F69"/>
    <w:rsid w:val="004938A9"/>
    <w:rsid w:val="004947A8"/>
    <w:rsid w:val="00494AB5"/>
    <w:rsid w:val="004973E9"/>
    <w:rsid w:val="004A1031"/>
    <w:rsid w:val="004A1923"/>
    <w:rsid w:val="004A1C74"/>
    <w:rsid w:val="004A54E5"/>
    <w:rsid w:val="004B10C7"/>
    <w:rsid w:val="004B4591"/>
    <w:rsid w:val="004B5843"/>
    <w:rsid w:val="004B6B11"/>
    <w:rsid w:val="004B75B7"/>
    <w:rsid w:val="004B7BE7"/>
    <w:rsid w:val="004C0F59"/>
    <w:rsid w:val="004C13A7"/>
    <w:rsid w:val="004C2A4A"/>
    <w:rsid w:val="004D22DD"/>
    <w:rsid w:val="004D2723"/>
    <w:rsid w:val="004D3BF3"/>
    <w:rsid w:val="004D4097"/>
    <w:rsid w:val="004D450F"/>
    <w:rsid w:val="004D48A5"/>
    <w:rsid w:val="004D4E4B"/>
    <w:rsid w:val="004D57CD"/>
    <w:rsid w:val="004D63C0"/>
    <w:rsid w:val="004D6409"/>
    <w:rsid w:val="004D6C43"/>
    <w:rsid w:val="004D7C63"/>
    <w:rsid w:val="004E1488"/>
    <w:rsid w:val="004E188E"/>
    <w:rsid w:val="004E23F3"/>
    <w:rsid w:val="004E329D"/>
    <w:rsid w:val="004E3857"/>
    <w:rsid w:val="004E7D10"/>
    <w:rsid w:val="004F0478"/>
    <w:rsid w:val="004F3B74"/>
    <w:rsid w:val="004F6A05"/>
    <w:rsid w:val="004F7DA3"/>
    <w:rsid w:val="00501D2D"/>
    <w:rsid w:val="005021CF"/>
    <w:rsid w:val="005027F9"/>
    <w:rsid w:val="00503AF6"/>
    <w:rsid w:val="00505DA9"/>
    <w:rsid w:val="00506911"/>
    <w:rsid w:val="00507756"/>
    <w:rsid w:val="005130EB"/>
    <w:rsid w:val="00513694"/>
    <w:rsid w:val="00513A63"/>
    <w:rsid w:val="0051580D"/>
    <w:rsid w:val="005179D8"/>
    <w:rsid w:val="00517B47"/>
    <w:rsid w:val="00517C6A"/>
    <w:rsid w:val="00520860"/>
    <w:rsid w:val="005216D8"/>
    <w:rsid w:val="005225F6"/>
    <w:rsid w:val="00523A7C"/>
    <w:rsid w:val="0052567C"/>
    <w:rsid w:val="00527CEB"/>
    <w:rsid w:val="00530BD0"/>
    <w:rsid w:val="00532288"/>
    <w:rsid w:val="005323C6"/>
    <w:rsid w:val="00532AF1"/>
    <w:rsid w:val="00532D57"/>
    <w:rsid w:val="00534891"/>
    <w:rsid w:val="00535348"/>
    <w:rsid w:val="00540743"/>
    <w:rsid w:val="00540962"/>
    <w:rsid w:val="00542913"/>
    <w:rsid w:val="00544667"/>
    <w:rsid w:val="005447C3"/>
    <w:rsid w:val="005451F6"/>
    <w:rsid w:val="00546429"/>
    <w:rsid w:val="0054668F"/>
    <w:rsid w:val="005469CC"/>
    <w:rsid w:val="00547111"/>
    <w:rsid w:val="00547399"/>
    <w:rsid w:val="00550CCF"/>
    <w:rsid w:val="005518F3"/>
    <w:rsid w:val="00552F82"/>
    <w:rsid w:val="00553AF3"/>
    <w:rsid w:val="0055618C"/>
    <w:rsid w:val="005561D0"/>
    <w:rsid w:val="00556851"/>
    <w:rsid w:val="005574EB"/>
    <w:rsid w:val="00562B81"/>
    <w:rsid w:val="00562E4F"/>
    <w:rsid w:val="00564D2B"/>
    <w:rsid w:val="005675DC"/>
    <w:rsid w:val="005703BE"/>
    <w:rsid w:val="005758BC"/>
    <w:rsid w:val="00576A9F"/>
    <w:rsid w:val="005800EF"/>
    <w:rsid w:val="00581EE0"/>
    <w:rsid w:val="00582E1A"/>
    <w:rsid w:val="00584E78"/>
    <w:rsid w:val="005854C2"/>
    <w:rsid w:val="0059083C"/>
    <w:rsid w:val="00591ABE"/>
    <w:rsid w:val="005920BC"/>
    <w:rsid w:val="005922AF"/>
    <w:rsid w:val="00592796"/>
    <w:rsid w:val="0059284A"/>
    <w:rsid w:val="00592D74"/>
    <w:rsid w:val="0059353F"/>
    <w:rsid w:val="00597137"/>
    <w:rsid w:val="005A02F4"/>
    <w:rsid w:val="005A12B4"/>
    <w:rsid w:val="005A1C4F"/>
    <w:rsid w:val="005A2582"/>
    <w:rsid w:val="005A28D6"/>
    <w:rsid w:val="005A5974"/>
    <w:rsid w:val="005A5F29"/>
    <w:rsid w:val="005A7833"/>
    <w:rsid w:val="005B06CB"/>
    <w:rsid w:val="005B1D0D"/>
    <w:rsid w:val="005B2E91"/>
    <w:rsid w:val="005B5F68"/>
    <w:rsid w:val="005B6EC3"/>
    <w:rsid w:val="005B7309"/>
    <w:rsid w:val="005C016D"/>
    <w:rsid w:val="005C03FA"/>
    <w:rsid w:val="005C05E6"/>
    <w:rsid w:val="005C1016"/>
    <w:rsid w:val="005C17C6"/>
    <w:rsid w:val="005C1EFD"/>
    <w:rsid w:val="005C2768"/>
    <w:rsid w:val="005C43B9"/>
    <w:rsid w:val="005C47BD"/>
    <w:rsid w:val="005C48F6"/>
    <w:rsid w:val="005C4EEF"/>
    <w:rsid w:val="005C51C4"/>
    <w:rsid w:val="005C596B"/>
    <w:rsid w:val="005C7AEF"/>
    <w:rsid w:val="005D28AB"/>
    <w:rsid w:val="005D3EF4"/>
    <w:rsid w:val="005D6A45"/>
    <w:rsid w:val="005E2566"/>
    <w:rsid w:val="005E2C44"/>
    <w:rsid w:val="005E30E5"/>
    <w:rsid w:val="005E3781"/>
    <w:rsid w:val="005E4304"/>
    <w:rsid w:val="005E5D84"/>
    <w:rsid w:val="005E6EF8"/>
    <w:rsid w:val="005E7107"/>
    <w:rsid w:val="005F22A8"/>
    <w:rsid w:val="005F2C16"/>
    <w:rsid w:val="005F365E"/>
    <w:rsid w:val="005F54CA"/>
    <w:rsid w:val="005F56EE"/>
    <w:rsid w:val="005F577A"/>
    <w:rsid w:val="005F707C"/>
    <w:rsid w:val="005F7D69"/>
    <w:rsid w:val="00600C03"/>
    <w:rsid w:val="00600D55"/>
    <w:rsid w:val="006014A7"/>
    <w:rsid w:val="006018A2"/>
    <w:rsid w:val="006019EF"/>
    <w:rsid w:val="00604686"/>
    <w:rsid w:val="0060526D"/>
    <w:rsid w:val="006063F8"/>
    <w:rsid w:val="006065B1"/>
    <w:rsid w:val="006066A3"/>
    <w:rsid w:val="006074B0"/>
    <w:rsid w:val="00607CEC"/>
    <w:rsid w:val="00611C93"/>
    <w:rsid w:val="00612109"/>
    <w:rsid w:val="006123B6"/>
    <w:rsid w:val="0061249B"/>
    <w:rsid w:val="00613074"/>
    <w:rsid w:val="00613DB4"/>
    <w:rsid w:val="006149C5"/>
    <w:rsid w:val="0061607D"/>
    <w:rsid w:val="00616129"/>
    <w:rsid w:val="006166BF"/>
    <w:rsid w:val="00616D5E"/>
    <w:rsid w:val="00617D48"/>
    <w:rsid w:val="00620181"/>
    <w:rsid w:val="006204CC"/>
    <w:rsid w:val="006205E0"/>
    <w:rsid w:val="00621188"/>
    <w:rsid w:val="00621FEF"/>
    <w:rsid w:val="00624B75"/>
    <w:rsid w:val="006255CD"/>
    <w:rsid w:val="006257ED"/>
    <w:rsid w:val="00626191"/>
    <w:rsid w:val="006263B4"/>
    <w:rsid w:val="0062663E"/>
    <w:rsid w:val="006301CB"/>
    <w:rsid w:val="00632C17"/>
    <w:rsid w:val="006340EC"/>
    <w:rsid w:val="00635891"/>
    <w:rsid w:val="00636D8B"/>
    <w:rsid w:val="006406DE"/>
    <w:rsid w:val="00641498"/>
    <w:rsid w:val="006415FF"/>
    <w:rsid w:val="00643784"/>
    <w:rsid w:val="00643C37"/>
    <w:rsid w:val="006442EF"/>
    <w:rsid w:val="00646B0A"/>
    <w:rsid w:val="006507C6"/>
    <w:rsid w:val="00650C1D"/>
    <w:rsid w:val="006515DF"/>
    <w:rsid w:val="00651D99"/>
    <w:rsid w:val="0065381B"/>
    <w:rsid w:val="00654004"/>
    <w:rsid w:val="00654272"/>
    <w:rsid w:val="00654BE7"/>
    <w:rsid w:val="006556D5"/>
    <w:rsid w:val="006574A7"/>
    <w:rsid w:val="006642B4"/>
    <w:rsid w:val="00665C47"/>
    <w:rsid w:val="00665FF0"/>
    <w:rsid w:val="0066647C"/>
    <w:rsid w:val="006666FD"/>
    <w:rsid w:val="00673048"/>
    <w:rsid w:val="0067473A"/>
    <w:rsid w:val="00677FC6"/>
    <w:rsid w:val="0068011C"/>
    <w:rsid w:val="00680A81"/>
    <w:rsid w:val="006836ED"/>
    <w:rsid w:val="0068388C"/>
    <w:rsid w:val="0068429A"/>
    <w:rsid w:val="00685837"/>
    <w:rsid w:val="00690C13"/>
    <w:rsid w:val="00690E45"/>
    <w:rsid w:val="006929EE"/>
    <w:rsid w:val="00693A97"/>
    <w:rsid w:val="00693B48"/>
    <w:rsid w:val="00694015"/>
    <w:rsid w:val="0069539C"/>
    <w:rsid w:val="00695808"/>
    <w:rsid w:val="00695D6E"/>
    <w:rsid w:val="00696A4F"/>
    <w:rsid w:val="00696B68"/>
    <w:rsid w:val="0069704E"/>
    <w:rsid w:val="006979A7"/>
    <w:rsid w:val="006A0C22"/>
    <w:rsid w:val="006A1EE8"/>
    <w:rsid w:val="006A30FD"/>
    <w:rsid w:val="006A42F8"/>
    <w:rsid w:val="006A4D87"/>
    <w:rsid w:val="006A6BD1"/>
    <w:rsid w:val="006B00EA"/>
    <w:rsid w:val="006B09DC"/>
    <w:rsid w:val="006B1979"/>
    <w:rsid w:val="006B199F"/>
    <w:rsid w:val="006B2254"/>
    <w:rsid w:val="006B419F"/>
    <w:rsid w:val="006B43EC"/>
    <w:rsid w:val="006B46FB"/>
    <w:rsid w:val="006B7593"/>
    <w:rsid w:val="006B7E5B"/>
    <w:rsid w:val="006C04BD"/>
    <w:rsid w:val="006C04C8"/>
    <w:rsid w:val="006C0F2E"/>
    <w:rsid w:val="006C1444"/>
    <w:rsid w:val="006C2EEB"/>
    <w:rsid w:val="006C2F3C"/>
    <w:rsid w:val="006C749C"/>
    <w:rsid w:val="006D0C1E"/>
    <w:rsid w:val="006D18EA"/>
    <w:rsid w:val="006D1AC4"/>
    <w:rsid w:val="006D38B6"/>
    <w:rsid w:val="006D39ED"/>
    <w:rsid w:val="006D5012"/>
    <w:rsid w:val="006D7D3C"/>
    <w:rsid w:val="006E04AD"/>
    <w:rsid w:val="006E21FB"/>
    <w:rsid w:val="006E285C"/>
    <w:rsid w:val="006E3570"/>
    <w:rsid w:val="006E38B8"/>
    <w:rsid w:val="006E3EF4"/>
    <w:rsid w:val="006E5057"/>
    <w:rsid w:val="006E50CB"/>
    <w:rsid w:val="006E7EA9"/>
    <w:rsid w:val="006F002C"/>
    <w:rsid w:val="006F0DE7"/>
    <w:rsid w:val="006F1870"/>
    <w:rsid w:val="006F248D"/>
    <w:rsid w:val="006F2A20"/>
    <w:rsid w:val="006F3F3F"/>
    <w:rsid w:val="006F5F95"/>
    <w:rsid w:val="00700E2A"/>
    <w:rsid w:val="00701990"/>
    <w:rsid w:val="00703883"/>
    <w:rsid w:val="00704DD1"/>
    <w:rsid w:val="00705BC5"/>
    <w:rsid w:val="00706E96"/>
    <w:rsid w:val="00707DCD"/>
    <w:rsid w:val="00707DDD"/>
    <w:rsid w:val="00707FF5"/>
    <w:rsid w:val="00710106"/>
    <w:rsid w:val="0071092C"/>
    <w:rsid w:val="007118A0"/>
    <w:rsid w:val="00713E0C"/>
    <w:rsid w:val="00714B27"/>
    <w:rsid w:val="00715D4A"/>
    <w:rsid w:val="007176AD"/>
    <w:rsid w:val="007176FF"/>
    <w:rsid w:val="0072258E"/>
    <w:rsid w:val="007235B5"/>
    <w:rsid w:val="00723FF3"/>
    <w:rsid w:val="00724CC7"/>
    <w:rsid w:val="0072570E"/>
    <w:rsid w:val="00726F0C"/>
    <w:rsid w:val="007276E6"/>
    <w:rsid w:val="00730245"/>
    <w:rsid w:val="00731BAE"/>
    <w:rsid w:val="007321F4"/>
    <w:rsid w:val="007403B3"/>
    <w:rsid w:val="00742109"/>
    <w:rsid w:val="00744636"/>
    <w:rsid w:val="00745F08"/>
    <w:rsid w:val="007462BB"/>
    <w:rsid w:val="007515F1"/>
    <w:rsid w:val="00752321"/>
    <w:rsid w:val="00753765"/>
    <w:rsid w:val="00753AE1"/>
    <w:rsid w:val="00754452"/>
    <w:rsid w:val="0075498B"/>
    <w:rsid w:val="007553E3"/>
    <w:rsid w:val="00761877"/>
    <w:rsid w:val="0076257F"/>
    <w:rsid w:val="00762EC6"/>
    <w:rsid w:val="00763ADA"/>
    <w:rsid w:val="00763E28"/>
    <w:rsid w:val="007641C6"/>
    <w:rsid w:val="00764F54"/>
    <w:rsid w:val="007651B6"/>
    <w:rsid w:val="00770677"/>
    <w:rsid w:val="007718DD"/>
    <w:rsid w:val="0077231A"/>
    <w:rsid w:val="0077245F"/>
    <w:rsid w:val="00772BB8"/>
    <w:rsid w:val="00775116"/>
    <w:rsid w:val="007772DF"/>
    <w:rsid w:val="007775F4"/>
    <w:rsid w:val="00777682"/>
    <w:rsid w:val="007807CD"/>
    <w:rsid w:val="0078516E"/>
    <w:rsid w:val="00785D77"/>
    <w:rsid w:val="00786471"/>
    <w:rsid w:val="0078703B"/>
    <w:rsid w:val="007905BB"/>
    <w:rsid w:val="00792342"/>
    <w:rsid w:val="00792C49"/>
    <w:rsid w:val="00793058"/>
    <w:rsid w:val="00793B71"/>
    <w:rsid w:val="007953A5"/>
    <w:rsid w:val="007962CE"/>
    <w:rsid w:val="00796571"/>
    <w:rsid w:val="007977A8"/>
    <w:rsid w:val="007977EB"/>
    <w:rsid w:val="00797C1D"/>
    <w:rsid w:val="00797EA2"/>
    <w:rsid w:val="007A4797"/>
    <w:rsid w:val="007A4B4D"/>
    <w:rsid w:val="007A4F16"/>
    <w:rsid w:val="007A5991"/>
    <w:rsid w:val="007A7CE8"/>
    <w:rsid w:val="007B1B63"/>
    <w:rsid w:val="007B1FF2"/>
    <w:rsid w:val="007B27A3"/>
    <w:rsid w:val="007B512A"/>
    <w:rsid w:val="007B5E28"/>
    <w:rsid w:val="007B68D9"/>
    <w:rsid w:val="007B6C98"/>
    <w:rsid w:val="007B6F53"/>
    <w:rsid w:val="007C1DBF"/>
    <w:rsid w:val="007C2097"/>
    <w:rsid w:val="007C2350"/>
    <w:rsid w:val="007C4109"/>
    <w:rsid w:val="007C467C"/>
    <w:rsid w:val="007C5CA4"/>
    <w:rsid w:val="007C74B8"/>
    <w:rsid w:val="007C77C2"/>
    <w:rsid w:val="007D4A76"/>
    <w:rsid w:val="007D617D"/>
    <w:rsid w:val="007D6A07"/>
    <w:rsid w:val="007E000C"/>
    <w:rsid w:val="007E06AB"/>
    <w:rsid w:val="007E23C4"/>
    <w:rsid w:val="007E3CCB"/>
    <w:rsid w:val="007E4FD7"/>
    <w:rsid w:val="007E5D59"/>
    <w:rsid w:val="007E5EA3"/>
    <w:rsid w:val="007E7572"/>
    <w:rsid w:val="007E7A2E"/>
    <w:rsid w:val="007F048D"/>
    <w:rsid w:val="007F27A7"/>
    <w:rsid w:val="007F4F6E"/>
    <w:rsid w:val="007F7259"/>
    <w:rsid w:val="007F7309"/>
    <w:rsid w:val="0080054E"/>
    <w:rsid w:val="00802A78"/>
    <w:rsid w:val="008033F6"/>
    <w:rsid w:val="008040A8"/>
    <w:rsid w:val="0080417A"/>
    <w:rsid w:val="008041D8"/>
    <w:rsid w:val="00804C24"/>
    <w:rsid w:val="00804E7D"/>
    <w:rsid w:val="0080525A"/>
    <w:rsid w:val="008054E0"/>
    <w:rsid w:val="008059B1"/>
    <w:rsid w:val="008059DA"/>
    <w:rsid w:val="00807826"/>
    <w:rsid w:val="00807E2F"/>
    <w:rsid w:val="00810818"/>
    <w:rsid w:val="008117E3"/>
    <w:rsid w:val="008123A9"/>
    <w:rsid w:val="0081271B"/>
    <w:rsid w:val="0081342A"/>
    <w:rsid w:val="00813ADD"/>
    <w:rsid w:val="0081464A"/>
    <w:rsid w:val="00816030"/>
    <w:rsid w:val="00816118"/>
    <w:rsid w:val="0081738C"/>
    <w:rsid w:val="0082034E"/>
    <w:rsid w:val="00822EDC"/>
    <w:rsid w:val="00823492"/>
    <w:rsid w:val="008237D1"/>
    <w:rsid w:val="00824AF9"/>
    <w:rsid w:val="00825C38"/>
    <w:rsid w:val="00825FD1"/>
    <w:rsid w:val="008279FA"/>
    <w:rsid w:val="00832074"/>
    <w:rsid w:val="00833103"/>
    <w:rsid w:val="008339C4"/>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1CF"/>
    <w:rsid w:val="00855819"/>
    <w:rsid w:val="00857861"/>
    <w:rsid w:val="00861C42"/>
    <w:rsid w:val="008626E7"/>
    <w:rsid w:val="008631B8"/>
    <w:rsid w:val="0086597E"/>
    <w:rsid w:val="00865D18"/>
    <w:rsid w:val="00870E73"/>
    <w:rsid w:val="00870EE7"/>
    <w:rsid w:val="00871E72"/>
    <w:rsid w:val="0087241E"/>
    <w:rsid w:val="0087258F"/>
    <w:rsid w:val="0087551F"/>
    <w:rsid w:val="00875520"/>
    <w:rsid w:val="008769DE"/>
    <w:rsid w:val="0088133F"/>
    <w:rsid w:val="008819D8"/>
    <w:rsid w:val="00882266"/>
    <w:rsid w:val="00882577"/>
    <w:rsid w:val="00883B19"/>
    <w:rsid w:val="00883BEB"/>
    <w:rsid w:val="0088516F"/>
    <w:rsid w:val="0088633F"/>
    <w:rsid w:val="008863B9"/>
    <w:rsid w:val="00887CC6"/>
    <w:rsid w:val="00890CCE"/>
    <w:rsid w:val="0089194F"/>
    <w:rsid w:val="008949BA"/>
    <w:rsid w:val="008954CC"/>
    <w:rsid w:val="00895698"/>
    <w:rsid w:val="00896496"/>
    <w:rsid w:val="00897E89"/>
    <w:rsid w:val="008A0BAB"/>
    <w:rsid w:val="008A1071"/>
    <w:rsid w:val="008A1E33"/>
    <w:rsid w:val="008A2731"/>
    <w:rsid w:val="008A2937"/>
    <w:rsid w:val="008A3422"/>
    <w:rsid w:val="008A3A72"/>
    <w:rsid w:val="008A3C07"/>
    <w:rsid w:val="008A42C7"/>
    <w:rsid w:val="008A45A6"/>
    <w:rsid w:val="008A6C1D"/>
    <w:rsid w:val="008A6EF2"/>
    <w:rsid w:val="008A78E0"/>
    <w:rsid w:val="008A7F57"/>
    <w:rsid w:val="008B0717"/>
    <w:rsid w:val="008B1257"/>
    <w:rsid w:val="008B1551"/>
    <w:rsid w:val="008B16C7"/>
    <w:rsid w:val="008B304B"/>
    <w:rsid w:val="008B32D9"/>
    <w:rsid w:val="008B4100"/>
    <w:rsid w:val="008B4E53"/>
    <w:rsid w:val="008C0742"/>
    <w:rsid w:val="008C2E78"/>
    <w:rsid w:val="008C39E5"/>
    <w:rsid w:val="008C4138"/>
    <w:rsid w:val="008C60A0"/>
    <w:rsid w:val="008C61B1"/>
    <w:rsid w:val="008C6E3E"/>
    <w:rsid w:val="008C7569"/>
    <w:rsid w:val="008C7E9F"/>
    <w:rsid w:val="008D1DBA"/>
    <w:rsid w:val="008D2EB4"/>
    <w:rsid w:val="008D3AB6"/>
    <w:rsid w:val="008D59E9"/>
    <w:rsid w:val="008D5B2E"/>
    <w:rsid w:val="008D5B8C"/>
    <w:rsid w:val="008D6320"/>
    <w:rsid w:val="008E22E1"/>
    <w:rsid w:val="008E577D"/>
    <w:rsid w:val="008E72A9"/>
    <w:rsid w:val="008E7C8A"/>
    <w:rsid w:val="008F1023"/>
    <w:rsid w:val="008F1B23"/>
    <w:rsid w:val="008F2291"/>
    <w:rsid w:val="008F2EDC"/>
    <w:rsid w:val="008F314E"/>
    <w:rsid w:val="008F3789"/>
    <w:rsid w:val="008F597D"/>
    <w:rsid w:val="008F686C"/>
    <w:rsid w:val="008F73B0"/>
    <w:rsid w:val="008F7EB1"/>
    <w:rsid w:val="009019CD"/>
    <w:rsid w:val="0090279A"/>
    <w:rsid w:val="00903B9C"/>
    <w:rsid w:val="009061B7"/>
    <w:rsid w:val="0091005C"/>
    <w:rsid w:val="00910073"/>
    <w:rsid w:val="009110E0"/>
    <w:rsid w:val="00912DB5"/>
    <w:rsid w:val="0091315F"/>
    <w:rsid w:val="009140BE"/>
    <w:rsid w:val="009145B8"/>
    <w:rsid w:val="009148A9"/>
    <w:rsid w:val="009148DE"/>
    <w:rsid w:val="00914C7E"/>
    <w:rsid w:val="00914DC6"/>
    <w:rsid w:val="00915813"/>
    <w:rsid w:val="009172AC"/>
    <w:rsid w:val="00917CC1"/>
    <w:rsid w:val="00917DB0"/>
    <w:rsid w:val="00920111"/>
    <w:rsid w:val="00923E83"/>
    <w:rsid w:val="00925D94"/>
    <w:rsid w:val="00925EE6"/>
    <w:rsid w:val="00926278"/>
    <w:rsid w:val="00926513"/>
    <w:rsid w:val="00930B8E"/>
    <w:rsid w:val="00931CED"/>
    <w:rsid w:val="00932144"/>
    <w:rsid w:val="0093267F"/>
    <w:rsid w:val="00932ADC"/>
    <w:rsid w:val="00934D0D"/>
    <w:rsid w:val="00934D97"/>
    <w:rsid w:val="00935E88"/>
    <w:rsid w:val="009404CC"/>
    <w:rsid w:val="00940E25"/>
    <w:rsid w:val="00941E30"/>
    <w:rsid w:val="0094572D"/>
    <w:rsid w:val="00946607"/>
    <w:rsid w:val="0095209D"/>
    <w:rsid w:val="00952492"/>
    <w:rsid w:val="00954D28"/>
    <w:rsid w:val="00955CDE"/>
    <w:rsid w:val="00955DE4"/>
    <w:rsid w:val="00955F29"/>
    <w:rsid w:val="009603D8"/>
    <w:rsid w:val="00960E05"/>
    <w:rsid w:val="00961E6D"/>
    <w:rsid w:val="00963528"/>
    <w:rsid w:val="00964702"/>
    <w:rsid w:val="00965CFE"/>
    <w:rsid w:val="00967619"/>
    <w:rsid w:val="00967C74"/>
    <w:rsid w:val="00967EE3"/>
    <w:rsid w:val="00971262"/>
    <w:rsid w:val="0097136B"/>
    <w:rsid w:val="00972A0D"/>
    <w:rsid w:val="00972CD8"/>
    <w:rsid w:val="00972E4D"/>
    <w:rsid w:val="00973DB0"/>
    <w:rsid w:val="009744C1"/>
    <w:rsid w:val="0097520B"/>
    <w:rsid w:val="009769D5"/>
    <w:rsid w:val="009777D9"/>
    <w:rsid w:val="009801A3"/>
    <w:rsid w:val="00980B3C"/>
    <w:rsid w:val="009814DF"/>
    <w:rsid w:val="00981895"/>
    <w:rsid w:val="009822B3"/>
    <w:rsid w:val="00983036"/>
    <w:rsid w:val="009847C0"/>
    <w:rsid w:val="009869F5"/>
    <w:rsid w:val="00987D05"/>
    <w:rsid w:val="009918B4"/>
    <w:rsid w:val="00991B88"/>
    <w:rsid w:val="00992D22"/>
    <w:rsid w:val="00993120"/>
    <w:rsid w:val="00995835"/>
    <w:rsid w:val="00996B12"/>
    <w:rsid w:val="00996F98"/>
    <w:rsid w:val="009976D8"/>
    <w:rsid w:val="0099792A"/>
    <w:rsid w:val="009A2A0E"/>
    <w:rsid w:val="009A2EF3"/>
    <w:rsid w:val="009A5753"/>
    <w:rsid w:val="009A579D"/>
    <w:rsid w:val="009B0875"/>
    <w:rsid w:val="009B0DE6"/>
    <w:rsid w:val="009B11D4"/>
    <w:rsid w:val="009B5A4C"/>
    <w:rsid w:val="009B5B89"/>
    <w:rsid w:val="009B6F8F"/>
    <w:rsid w:val="009C2121"/>
    <w:rsid w:val="009C24B0"/>
    <w:rsid w:val="009C27F2"/>
    <w:rsid w:val="009C5D77"/>
    <w:rsid w:val="009D2C40"/>
    <w:rsid w:val="009D2F80"/>
    <w:rsid w:val="009D34AA"/>
    <w:rsid w:val="009D3A7D"/>
    <w:rsid w:val="009D3E43"/>
    <w:rsid w:val="009D608E"/>
    <w:rsid w:val="009D6BCC"/>
    <w:rsid w:val="009D7042"/>
    <w:rsid w:val="009D7687"/>
    <w:rsid w:val="009D7B22"/>
    <w:rsid w:val="009E03FA"/>
    <w:rsid w:val="009E12CD"/>
    <w:rsid w:val="009E3297"/>
    <w:rsid w:val="009E43D6"/>
    <w:rsid w:val="009E4D1D"/>
    <w:rsid w:val="009E5295"/>
    <w:rsid w:val="009F3487"/>
    <w:rsid w:val="009F354B"/>
    <w:rsid w:val="009F734F"/>
    <w:rsid w:val="009F74B4"/>
    <w:rsid w:val="009F79FC"/>
    <w:rsid w:val="00A00743"/>
    <w:rsid w:val="00A00B08"/>
    <w:rsid w:val="00A01A27"/>
    <w:rsid w:val="00A01FA7"/>
    <w:rsid w:val="00A02A65"/>
    <w:rsid w:val="00A0330E"/>
    <w:rsid w:val="00A04800"/>
    <w:rsid w:val="00A0498F"/>
    <w:rsid w:val="00A06F6F"/>
    <w:rsid w:val="00A0730C"/>
    <w:rsid w:val="00A07B40"/>
    <w:rsid w:val="00A07D24"/>
    <w:rsid w:val="00A10235"/>
    <w:rsid w:val="00A10408"/>
    <w:rsid w:val="00A10987"/>
    <w:rsid w:val="00A11137"/>
    <w:rsid w:val="00A11536"/>
    <w:rsid w:val="00A11EBE"/>
    <w:rsid w:val="00A1221D"/>
    <w:rsid w:val="00A12BBC"/>
    <w:rsid w:val="00A13529"/>
    <w:rsid w:val="00A1354A"/>
    <w:rsid w:val="00A136C0"/>
    <w:rsid w:val="00A13863"/>
    <w:rsid w:val="00A1399F"/>
    <w:rsid w:val="00A13FCD"/>
    <w:rsid w:val="00A14880"/>
    <w:rsid w:val="00A1762A"/>
    <w:rsid w:val="00A2110A"/>
    <w:rsid w:val="00A2146D"/>
    <w:rsid w:val="00A2427F"/>
    <w:rsid w:val="00A246B6"/>
    <w:rsid w:val="00A24937"/>
    <w:rsid w:val="00A250C0"/>
    <w:rsid w:val="00A25EDA"/>
    <w:rsid w:val="00A30249"/>
    <w:rsid w:val="00A311F4"/>
    <w:rsid w:val="00A313BB"/>
    <w:rsid w:val="00A32573"/>
    <w:rsid w:val="00A32EB0"/>
    <w:rsid w:val="00A41DEE"/>
    <w:rsid w:val="00A42720"/>
    <w:rsid w:val="00A42B6D"/>
    <w:rsid w:val="00A42E8F"/>
    <w:rsid w:val="00A4434B"/>
    <w:rsid w:val="00A47621"/>
    <w:rsid w:val="00A47E70"/>
    <w:rsid w:val="00A50CF0"/>
    <w:rsid w:val="00A51B1A"/>
    <w:rsid w:val="00A52FCE"/>
    <w:rsid w:val="00A5320E"/>
    <w:rsid w:val="00A53216"/>
    <w:rsid w:val="00A556C8"/>
    <w:rsid w:val="00A57B18"/>
    <w:rsid w:val="00A57BB6"/>
    <w:rsid w:val="00A6108A"/>
    <w:rsid w:val="00A617FF"/>
    <w:rsid w:val="00A61B4B"/>
    <w:rsid w:val="00A61BFD"/>
    <w:rsid w:val="00A623A3"/>
    <w:rsid w:val="00A63915"/>
    <w:rsid w:val="00A63C50"/>
    <w:rsid w:val="00A64504"/>
    <w:rsid w:val="00A70874"/>
    <w:rsid w:val="00A7200C"/>
    <w:rsid w:val="00A72769"/>
    <w:rsid w:val="00A7423A"/>
    <w:rsid w:val="00A759E0"/>
    <w:rsid w:val="00A762F5"/>
    <w:rsid w:val="00A7634F"/>
    <w:rsid w:val="00A7671C"/>
    <w:rsid w:val="00A81547"/>
    <w:rsid w:val="00A82890"/>
    <w:rsid w:val="00A83A72"/>
    <w:rsid w:val="00A83E36"/>
    <w:rsid w:val="00A85050"/>
    <w:rsid w:val="00A858D1"/>
    <w:rsid w:val="00A85ED3"/>
    <w:rsid w:val="00A87053"/>
    <w:rsid w:val="00A9304D"/>
    <w:rsid w:val="00A94C1B"/>
    <w:rsid w:val="00A97523"/>
    <w:rsid w:val="00AA06DF"/>
    <w:rsid w:val="00AA2C26"/>
    <w:rsid w:val="00AA2CBC"/>
    <w:rsid w:val="00AA34B3"/>
    <w:rsid w:val="00AA5FD3"/>
    <w:rsid w:val="00AA6F05"/>
    <w:rsid w:val="00AA7BD4"/>
    <w:rsid w:val="00AB0E48"/>
    <w:rsid w:val="00AB14A3"/>
    <w:rsid w:val="00AB20C7"/>
    <w:rsid w:val="00AB2B02"/>
    <w:rsid w:val="00AB3C72"/>
    <w:rsid w:val="00AB56F4"/>
    <w:rsid w:val="00AB7D94"/>
    <w:rsid w:val="00AC06D1"/>
    <w:rsid w:val="00AC2FB1"/>
    <w:rsid w:val="00AC3E5B"/>
    <w:rsid w:val="00AC3E84"/>
    <w:rsid w:val="00AC46D5"/>
    <w:rsid w:val="00AC5820"/>
    <w:rsid w:val="00AC60ED"/>
    <w:rsid w:val="00AC65A9"/>
    <w:rsid w:val="00AC6654"/>
    <w:rsid w:val="00AC70E3"/>
    <w:rsid w:val="00AD1B05"/>
    <w:rsid w:val="00AD1CD8"/>
    <w:rsid w:val="00AD21EE"/>
    <w:rsid w:val="00AD2B46"/>
    <w:rsid w:val="00AD3DF6"/>
    <w:rsid w:val="00AD3FFA"/>
    <w:rsid w:val="00AD4747"/>
    <w:rsid w:val="00AD4C69"/>
    <w:rsid w:val="00AD5113"/>
    <w:rsid w:val="00AD5AE6"/>
    <w:rsid w:val="00AD5D96"/>
    <w:rsid w:val="00AD61E0"/>
    <w:rsid w:val="00AD6963"/>
    <w:rsid w:val="00AD6F8E"/>
    <w:rsid w:val="00AD7604"/>
    <w:rsid w:val="00AE083D"/>
    <w:rsid w:val="00AE162E"/>
    <w:rsid w:val="00AE3531"/>
    <w:rsid w:val="00AE37A4"/>
    <w:rsid w:val="00AE3A08"/>
    <w:rsid w:val="00AE3AD3"/>
    <w:rsid w:val="00AE3B50"/>
    <w:rsid w:val="00AE4BB2"/>
    <w:rsid w:val="00AE51D2"/>
    <w:rsid w:val="00AE54C2"/>
    <w:rsid w:val="00AE69B6"/>
    <w:rsid w:val="00AE6CCA"/>
    <w:rsid w:val="00AE76AA"/>
    <w:rsid w:val="00AF2954"/>
    <w:rsid w:val="00AF2E38"/>
    <w:rsid w:val="00AF49DF"/>
    <w:rsid w:val="00AF528D"/>
    <w:rsid w:val="00AF6406"/>
    <w:rsid w:val="00AF6B22"/>
    <w:rsid w:val="00AF77F4"/>
    <w:rsid w:val="00B00404"/>
    <w:rsid w:val="00B00DF4"/>
    <w:rsid w:val="00B021A5"/>
    <w:rsid w:val="00B0321A"/>
    <w:rsid w:val="00B051D9"/>
    <w:rsid w:val="00B056A9"/>
    <w:rsid w:val="00B06011"/>
    <w:rsid w:val="00B06545"/>
    <w:rsid w:val="00B06AC0"/>
    <w:rsid w:val="00B071D7"/>
    <w:rsid w:val="00B07F5B"/>
    <w:rsid w:val="00B109F2"/>
    <w:rsid w:val="00B14511"/>
    <w:rsid w:val="00B14F1B"/>
    <w:rsid w:val="00B15075"/>
    <w:rsid w:val="00B210D7"/>
    <w:rsid w:val="00B23520"/>
    <w:rsid w:val="00B23687"/>
    <w:rsid w:val="00B244E1"/>
    <w:rsid w:val="00B258BB"/>
    <w:rsid w:val="00B259FD"/>
    <w:rsid w:val="00B305E2"/>
    <w:rsid w:val="00B30F5F"/>
    <w:rsid w:val="00B31A79"/>
    <w:rsid w:val="00B3233E"/>
    <w:rsid w:val="00B348A1"/>
    <w:rsid w:val="00B35E1A"/>
    <w:rsid w:val="00B35F20"/>
    <w:rsid w:val="00B4218A"/>
    <w:rsid w:val="00B42878"/>
    <w:rsid w:val="00B43147"/>
    <w:rsid w:val="00B43149"/>
    <w:rsid w:val="00B45A85"/>
    <w:rsid w:val="00B45D06"/>
    <w:rsid w:val="00B52C49"/>
    <w:rsid w:val="00B5548F"/>
    <w:rsid w:val="00B61A70"/>
    <w:rsid w:val="00B62EEC"/>
    <w:rsid w:val="00B6315A"/>
    <w:rsid w:val="00B63540"/>
    <w:rsid w:val="00B63DEA"/>
    <w:rsid w:val="00B640E9"/>
    <w:rsid w:val="00B6478F"/>
    <w:rsid w:val="00B67222"/>
    <w:rsid w:val="00B67B97"/>
    <w:rsid w:val="00B67DE8"/>
    <w:rsid w:val="00B71568"/>
    <w:rsid w:val="00B7187B"/>
    <w:rsid w:val="00B71A25"/>
    <w:rsid w:val="00B72072"/>
    <w:rsid w:val="00B74446"/>
    <w:rsid w:val="00B766D2"/>
    <w:rsid w:val="00B76772"/>
    <w:rsid w:val="00B76ECA"/>
    <w:rsid w:val="00B7798C"/>
    <w:rsid w:val="00B77CC8"/>
    <w:rsid w:val="00B808E1"/>
    <w:rsid w:val="00B82DDE"/>
    <w:rsid w:val="00B8725F"/>
    <w:rsid w:val="00B91676"/>
    <w:rsid w:val="00B92DD3"/>
    <w:rsid w:val="00B9568A"/>
    <w:rsid w:val="00B96031"/>
    <w:rsid w:val="00B964A2"/>
    <w:rsid w:val="00B967B5"/>
    <w:rsid w:val="00B968C8"/>
    <w:rsid w:val="00B974BF"/>
    <w:rsid w:val="00BA07F1"/>
    <w:rsid w:val="00BA0928"/>
    <w:rsid w:val="00BA168D"/>
    <w:rsid w:val="00BA227E"/>
    <w:rsid w:val="00BA26D6"/>
    <w:rsid w:val="00BA2AD7"/>
    <w:rsid w:val="00BA3868"/>
    <w:rsid w:val="00BA3EC5"/>
    <w:rsid w:val="00BA51D9"/>
    <w:rsid w:val="00BA67A4"/>
    <w:rsid w:val="00BA7463"/>
    <w:rsid w:val="00BB1BE3"/>
    <w:rsid w:val="00BB2DC3"/>
    <w:rsid w:val="00BB589F"/>
    <w:rsid w:val="00BB5D8F"/>
    <w:rsid w:val="00BB5DFC"/>
    <w:rsid w:val="00BB6237"/>
    <w:rsid w:val="00BC320D"/>
    <w:rsid w:val="00BC4BD1"/>
    <w:rsid w:val="00BC51E7"/>
    <w:rsid w:val="00BC571E"/>
    <w:rsid w:val="00BC7162"/>
    <w:rsid w:val="00BD23E4"/>
    <w:rsid w:val="00BD279D"/>
    <w:rsid w:val="00BD38F8"/>
    <w:rsid w:val="00BD3BC8"/>
    <w:rsid w:val="00BD5980"/>
    <w:rsid w:val="00BD6BB8"/>
    <w:rsid w:val="00BD6CFE"/>
    <w:rsid w:val="00BE0C9C"/>
    <w:rsid w:val="00BE107C"/>
    <w:rsid w:val="00BE1197"/>
    <w:rsid w:val="00BE224A"/>
    <w:rsid w:val="00BE4451"/>
    <w:rsid w:val="00BE6351"/>
    <w:rsid w:val="00BE6419"/>
    <w:rsid w:val="00BE7787"/>
    <w:rsid w:val="00BF0B2A"/>
    <w:rsid w:val="00BF0FEF"/>
    <w:rsid w:val="00BF131E"/>
    <w:rsid w:val="00BF7C4F"/>
    <w:rsid w:val="00BF7DB8"/>
    <w:rsid w:val="00C00DCC"/>
    <w:rsid w:val="00C015D0"/>
    <w:rsid w:val="00C0303C"/>
    <w:rsid w:val="00C04B23"/>
    <w:rsid w:val="00C04EF4"/>
    <w:rsid w:val="00C0695F"/>
    <w:rsid w:val="00C074C9"/>
    <w:rsid w:val="00C105ED"/>
    <w:rsid w:val="00C10844"/>
    <w:rsid w:val="00C11F76"/>
    <w:rsid w:val="00C1333D"/>
    <w:rsid w:val="00C13832"/>
    <w:rsid w:val="00C15146"/>
    <w:rsid w:val="00C165B6"/>
    <w:rsid w:val="00C16DF8"/>
    <w:rsid w:val="00C200EB"/>
    <w:rsid w:val="00C20275"/>
    <w:rsid w:val="00C206D1"/>
    <w:rsid w:val="00C21F70"/>
    <w:rsid w:val="00C22DA5"/>
    <w:rsid w:val="00C25F98"/>
    <w:rsid w:val="00C26462"/>
    <w:rsid w:val="00C26D8E"/>
    <w:rsid w:val="00C31ED3"/>
    <w:rsid w:val="00C32E53"/>
    <w:rsid w:val="00C3443B"/>
    <w:rsid w:val="00C357A0"/>
    <w:rsid w:val="00C37584"/>
    <w:rsid w:val="00C376B7"/>
    <w:rsid w:val="00C4153D"/>
    <w:rsid w:val="00C425D3"/>
    <w:rsid w:val="00C43114"/>
    <w:rsid w:val="00C4379A"/>
    <w:rsid w:val="00C44D62"/>
    <w:rsid w:val="00C4530E"/>
    <w:rsid w:val="00C508BF"/>
    <w:rsid w:val="00C517AA"/>
    <w:rsid w:val="00C51D3A"/>
    <w:rsid w:val="00C52178"/>
    <w:rsid w:val="00C5338E"/>
    <w:rsid w:val="00C53B2D"/>
    <w:rsid w:val="00C54881"/>
    <w:rsid w:val="00C54E75"/>
    <w:rsid w:val="00C54F07"/>
    <w:rsid w:val="00C556FE"/>
    <w:rsid w:val="00C55731"/>
    <w:rsid w:val="00C558F2"/>
    <w:rsid w:val="00C5757B"/>
    <w:rsid w:val="00C604D3"/>
    <w:rsid w:val="00C616A2"/>
    <w:rsid w:val="00C61A97"/>
    <w:rsid w:val="00C61B17"/>
    <w:rsid w:val="00C624C2"/>
    <w:rsid w:val="00C6267B"/>
    <w:rsid w:val="00C644E8"/>
    <w:rsid w:val="00C6477F"/>
    <w:rsid w:val="00C64ADE"/>
    <w:rsid w:val="00C65706"/>
    <w:rsid w:val="00C66BA2"/>
    <w:rsid w:val="00C672ED"/>
    <w:rsid w:val="00C70069"/>
    <w:rsid w:val="00C7130B"/>
    <w:rsid w:val="00C71636"/>
    <w:rsid w:val="00C72DA7"/>
    <w:rsid w:val="00C7448F"/>
    <w:rsid w:val="00C802A9"/>
    <w:rsid w:val="00C809B8"/>
    <w:rsid w:val="00C80ED6"/>
    <w:rsid w:val="00C816B4"/>
    <w:rsid w:val="00C817D7"/>
    <w:rsid w:val="00C81C87"/>
    <w:rsid w:val="00C82B79"/>
    <w:rsid w:val="00C83E94"/>
    <w:rsid w:val="00C84C90"/>
    <w:rsid w:val="00C85164"/>
    <w:rsid w:val="00C85F01"/>
    <w:rsid w:val="00C8788E"/>
    <w:rsid w:val="00C900C7"/>
    <w:rsid w:val="00C900C8"/>
    <w:rsid w:val="00C90363"/>
    <w:rsid w:val="00C90D07"/>
    <w:rsid w:val="00C913B5"/>
    <w:rsid w:val="00C9174D"/>
    <w:rsid w:val="00C9462E"/>
    <w:rsid w:val="00C946D1"/>
    <w:rsid w:val="00C94B65"/>
    <w:rsid w:val="00C94DD9"/>
    <w:rsid w:val="00C95985"/>
    <w:rsid w:val="00CA06AC"/>
    <w:rsid w:val="00CA1489"/>
    <w:rsid w:val="00CA26B7"/>
    <w:rsid w:val="00CA5819"/>
    <w:rsid w:val="00CA5EE1"/>
    <w:rsid w:val="00CA7370"/>
    <w:rsid w:val="00CB2779"/>
    <w:rsid w:val="00CB2D23"/>
    <w:rsid w:val="00CB33F8"/>
    <w:rsid w:val="00CB76DF"/>
    <w:rsid w:val="00CB7892"/>
    <w:rsid w:val="00CB7F74"/>
    <w:rsid w:val="00CC007D"/>
    <w:rsid w:val="00CC1CE6"/>
    <w:rsid w:val="00CC32D4"/>
    <w:rsid w:val="00CC5026"/>
    <w:rsid w:val="00CC68D0"/>
    <w:rsid w:val="00CC6C22"/>
    <w:rsid w:val="00CC74BA"/>
    <w:rsid w:val="00CC758E"/>
    <w:rsid w:val="00CC7A1E"/>
    <w:rsid w:val="00CC7D06"/>
    <w:rsid w:val="00CD003F"/>
    <w:rsid w:val="00CD0C72"/>
    <w:rsid w:val="00CD10D2"/>
    <w:rsid w:val="00CD1B80"/>
    <w:rsid w:val="00CD2FFE"/>
    <w:rsid w:val="00CD3E52"/>
    <w:rsid w:val="00CD45E5"/>
    <w:rsid w:val="00CD6F2E"/>
    <w:rsid w:val="00CE0658"/>
    <w:rsid w:val="00CE3CC6"/>
    <w:rsid w:val="00CE46C7"/>
    <w:rsid w:val="00CE7B28"/>
    <w:rsid w:val="00CF0CCD"/>
    <w:rsid w:val="00CF1039"/>
    <w:rsid w:val="00CF458A"/>
    <w:rsid w:val="00CF46AA"/>
    <w:rsid w:val="00CF4788"/>
    <w:rsid w:val="00CF5227"/>
    <w:rsid w:val="00CF67A7"/>
    <w:rsid w:val="00D01872"/>
    <w:rsid w:val="00D01AE5"/>
    <w:rsid w:val="00D01E4E"/>
    <w:rsid w:val="00D03F9A"/>
    <w:rsid w:val="00D06D51"/>
    <w:rsid w:val="00D1157F"/>
    <w:rsid w:val="00D11DF2"/>
    <w:rsid w:val="00D1308E"/>
    <w:rsid w:val="00D15963"/>
    <w:rsid w:val="00D20B82"/>
    <w:rsid w:val="00D21555"/>
    <w:rsid w:val="00D22275"/>
    <w:rsid w:val="00D22847"/>
    <w:rsid w:val="00D2442C"/>
    <w:rsid w:val="00D2451D"/>
    <w:rsid w:val="00D24991"/>
    <w:rsid w:val="00D31EE3"/>
    <w:rsid w:val="00D33D15"/>
    <w:rsid w:val="00D36A84"/>
    <w:rsid w:val="00D373DC"/>
    <w:rsid w:val="00D37954"/>
    <w:rsid w:val="00D37A78"/>
    <w:rsid w:val="00D4007A"/>
    <w:rsid w:val="00D401C2"/>
    <w:rsid w:val="00D40925"/>
    <w:rsid w:val="00D448BE"/>
    <w:rsid w:val="00D47221"/>
    <w:rsid w:val="00D47E62"/>
    <w:rsid w:val="00D50255"/>
    <w:rsid w:val="00D52A31"/>
    <w:rsid w:val="00D5430A"/>
    <w:rsid w:val="00D55AD7"/>
    <w:rsid w:val="00D55BA7"/>
    <w:rsid w:val="00D56361"/>
    <w:rsid w:val="00D5654A"/>
    <w:rsid w:val="00D60FFB"/>
    <w:rsid w:val="00D61122"/>
    <w:rsid w:val="00D630BA"/>
    <w:rsid w:val="00D636AC"/>
    <w:rsid w:val="00D64311"/>
    <w:rsid w:val="00D664A3"/>
    <w:rsid w:val="00D66520"/>
    <w:rsid w:val="00D7065A"/>
    <w:rsid w:val="00D71993"/>
    <w:rsid w:val="00D72BE4"/>
    <w:rsid w:val="00D73212"/>
    <w:rsid w:val="00D73D9E"/>
    <w:rsid w:val="00D75886"/>
    <w:rsid w:val="00D76966"/>
    <w:rsid w:val="00D82763"/>
    <w:rsid w:val="00D83380"/>
    <w:rsid w:val="00D844E4"/>
    <w:rsid w:val="00D84728"/>
    <w:rsid w:val="00D84CC4"/>
    <w:rsid w:val="00D85297"/>
    <w:rsid w:val="00D85A33"/>
    <w:rsid w:val="00D8619C"/>
    <w:rsid w:val="00D86251"/>
    <w:rsid w:val="00D86BE2"/>
    <w:rsid w:val="00D87B5B"/>
    <w:rsid w:val="00D920E7"/>
    <w:rsid w:val="00D930A2"/>
    <w:rsid w:val="00D94C93"/>
    <w:rsid w:val="00D94E61"/>
    <w:rsid w:val="00D95B0C"/>
    <w:rsid w:val="00D95BD4"/>
    <w:rsid w:val="00D96FD0"/>
    <w:rsid w:val="00D97642"/>
    <w:rsid w:val="00DA2DFA"/>
    <w:rsid w:val="00DA3D23"/>
    <w:rsid w:val="00DA43DE"/>
    <w:rsid w:val="00DA4BAF"/>
    <w:rsid w:val="00DA776A"/>
    <w:rsid w:val="00DB0986"/>
    <w:rsid w:val="00DB49E0"/>
    <w:rsid w:val="00DB6F8C"/>
    <w:rsid w:val="00DB7052"/>
    <w:rsid w:val="00DB7CE0"/>
    <w:rsid w:val="00DC16A3"/>
    <w:rsid w:val="00DC1A5C"/>
    <w:rsid w:val="00DC2794"/>
    <w:rsid w:val="00DC361E"/>
    <w:rsid w:val="00DC4156"/>
    <w:rsid w:val="00DC4215"/>
    <w:rsid w:val="00DC455D"/>
    <w:rsid w:val="00DC4AA8"/>
    <w:rsid w:val="00DD01DD"/>
    <w:rsid w:val="00DD06DB"/>
    <w:rsid w:val="00DD2676"/>
    <w:rsid w:val="00DD3DF0"/>
    <w:rsid w:val="00DD5397"/>
    <w:rsid w:val="00DE1A91"/>
    <w:rsid w:val="00DE3182"/>
    <w:rsid w:val="00DE34CF"/>
    <w:rsid w:val="00DE3D6A"/>
    <w:rsid w:val="00DE40DC"/>
    <w:rsid w:val="00DE4AF9"/>
    <w:rsid w:val="00DE4C41"/>
    <w:rsid w:val="00DE513C"/>
    <w:rsid w:val="00DE628D"/>
    <w:rsid w:val="00DE715A"/>
    <w:rsid w:val="00DE78BC"/>
    <w:rsid w:val="00DE7F72"/>
    <w:rsid w:val="00DF2D62"/>
    <w:rsid w:val="00DF2EA0"/>
    <w:rsid w:val="00DF3498"/>
    <w:rsid w:val="00DF460E"/>
    <w:rsid w:val="00DF4F1A"/>
    <w:rsid w:val="00DF5518"/>
    <w:rsid w:val="00DF5C62"/>
    <w:rsid w:val="00DF6BFD"/>
    <w:rsid w:val="00DF7969"/>
    <w:rsid w:val="00DF7FF7"/>
    <w:rsid w:val="00E0021D"/>
    <w:rsid w:val="00E014BA"/>
    <w:rsid w:val="00E0277E"/>
    <w:rsid w:val="00E02C8C"/>
    <w:rsid w:val="00E0329F"/>
    <w:rsid w:val="00E04430"/>
    <w:rsid w:val="00E07818"/>
    <w:rsid w:val="00E07C47"/>
    <w:rsid w:val="00E10B93"/>
    <w:rsid w:val="00E11C95"/>
    <w:rsid w:val="00E13F3D"/>
    <w:rsid w:val="00E13F52"/>
    <w:rsid w:val="00E155C2"/>
    <w:rsid w:val="00E17885"/>
    <w:rsid w:val="00E20AD7"/>
    <w:rsid w:val="00E20B30"/>
    <w:rsid w:val="00E21BFE"/>
    <w:rsid w:val="00E239B0"/>
    <w:rsid w:val="00E23BD3"/>
    <w:rsid w:val="00E23E23"/>
    <w:rsid w:val="00E248A3"/>
    <w:rsid w:val="00E24987"/>
    <w:rsid w:val="00E24AF8"/>
    <w:rsid w:val="00E25A98"/>
    <w:rsid w:val="00E306C7"/>
    <w:rsid w:val="00E30927"/>
    <w:rsid w:val="00E34122"/>
    <w:rsid w:val="00E346B7"/>
    <w:rsid w:val="00E34898"/>
    <w:rsid w:val="00E36402"/>
    <w:rsid w:val="00E37249"/>
    <w:rsid w:val="00E37600"/>
    <w:rsid w:val="00E37B0B"/>
    <w:rsid w:val="00E402A1"/>
    <w:rsid w:val="00E411F9"/>
    <w:rsid w:val="00E4145C"/>
    <w:rsid w:val="00E422CE"/>
    <w:rsid w:val="00E42B9B"/>
    <w:rsid w:val="00E43E01"/>
    <w:rsid w:val="00E44DE2"/>
    <w:rsid w:val="00E4673E"/>
    <w:rsid w:val="00E4747D"/>
    <w:rsid w:val="00E47732"/>
    <w:rsid w:val="00E50C16"/>
    <w:rsid w:val="00E52410"/>
    <w:rsid w:val="00E5308D"/>
    <w:rsid w:val="00E536FD"/>
    <w:rsid w:val="00E556A2"/>
    <w:rsid w:val="00E604C3"/>
    <w:rsid w:val="00E6146E"/>
    <w:rsid w:val="00E6159E"/>
    <w:rsid w:val="00E61AC6"/>
    <w:rsid w:val="00E62610"/>
    <w:rsid w:val="00E661DE"/>
    <w:rsid w:val="00E6629E"/>
    <w:rsid w:val="00E6780A"/>
    <w:rsid w:val="00E67AFD"/>
    <w:rsid w:val="00E70731"/>
    <w:rsid w:val="00E72940"/>
    <w:rsid w:val="00E72958"/>
    <w:rsid w:val="00E72EDD"/>
    <w:rsid w:val="00E731DA"/>
    <w:rsid w:val="00E75650"/>
    <w:rsid w:val="00E766F7"/>
    <w:rsid w:val="00E7678C"/>
    <w:rsid w:val="00E80982"/>
    <w:rsid w:val="00E80C52"/>
    <w:rsid w:val="00E831C4"/>
    <w:rsid w:val="00E83442"/>
    <w:rsid w:val="00E83649"/>
    <w:rsid w:val="00E904BA"/>
    <w:rsid w:val="00E92EFD"/>
    <w:rsid w:val="00E93321"/>
    <w:rsid w:val="00E93E7B"/>
    <w:rsid w:val="00E96277"/>
    <w:rsid w:val="00E966FA"/>
    <w:rsid w:val="00E96739"/>
    <w:rsid w:val="00EA0174"/>
    <w:rsid w:val="00EA0242"/>
    <w:rsid w:val="00EA0416"/>
    <w:rsid w:val="00EA2410"/>
    <w:rsid w:val="00EA2F5C"/>
    <w:rsid w:val="00EA356F"/>
    <w:rsid w:val="00EA4941"/>
    <w:rsid w:val="00EB0511"/>
    <w:rsid w:val="00EB09B7"/>
    <w:rsid w:val="00EB0F05"/>
    <w:rsid w:val="00EB1420"/>
    <w:rsid w:val="00EB2B47"/>
    <w:rsid w:val="00EB301F"/>
    <w:rsid w:val="00EB39B2"/>
    <w:rsid w:val="00EB48B1"/>
    <w:rsid w:val="00EB5719"/>
    <w:rsid w:val="00EB5F69"/>
    <w:rsid w:val="00EB6C50"/>
    <w:rsid w:val="00EB6F80"/>
    <w:rsid w:val="00EB7C23"/>
    <w:rsid w:val="00EB7DDF"/>
    <w:rsid w:val="00EC05FF"/>
    <w:rsid w:val="00EC224A"/>
    <w:rsid w:val="00EC226E"/>
    <w:rsid w:val="00EC308C"/>
    <w:rsid w:val="00EC4B69"/>
    <w:rsid w:val="00EC50B3"/>
    <w:rsid w:val="00EC60F5"/>
    <w:rsid w:val="00EC6413"/>
    <w:rsid w:val="00EC66E4"/>
    <w:rsid w:val="00EC67F3"/>
    <w:rsid w:val="00EC7332"/>
    <w:rsid w:val="00EC7937"/>
    <w:rsid w:val="00EC7CBA"/>
    <w:rsid w:val="00ED025E"/>
    <w:rsid w:val="00ED3C2B"/>
    <w:rsid w:val="00ED594C"/>
    <w:rsid w:val="00ED649F"/>
    <w:rsid w:val="00ED7559"/>
    <w:rsid w:val="00ED7A14"/>
    <w:rsid w:val="00EE0C14"/>
    <w:rsid w:val="00EE194E"/>
    <w:rsid w:val="00EE2EB6"/>
    <w:rsid w:val="00EE572E"/>
    <w:rsid w:val="00EE7B98"/>
    <w:rsid w:val="00EE7D7C"/>
    <w:rsid w:val="00EF0818"/>
    <w:rsid w:val="00EF23BA"/>
    <w:rsid w:val="00EF3E37"/>
    <w:rsid w:val="00EF54DD"/>
    <w:rsid w:val="00EF628B"/>
    <w:rsid w:val="00EF7A15"/>
    <w:rsid w:val="00F05ACE"/>
    <w:rsid w:val="00F05CE5"/>
    <w:rsid w:val="00F077FD"/>
    <w:rsid w:val="00F07884"/>
    <w:rsid w:val="00F1004C"/>
    <w:rsid w:val="00F105E9"/>
    <w:rsid w:val="00F1189C"/>
    <w:rsid w:val="00F1215E"/>
    <w:rsid w:val="00F1429A"/>
    <w:rsid w:val="00F148ED"/>
    <w:rsid w:val="00F1596D"/>
    <w:rsid w:val="00F15A21"/>
    <w:rsid w:val="00F16636"/>
    <w:rsid w:val="00F17550"/>
    <w:rsid w:val="00F17B18"/>
    <w:rsid w:val="00F2040A"/>
    <w:rsid w:val="00F214FF"/>
    <w:rsid w:val="00F230A3"/>
    <w:rsid w:val="00F24EBF"/>
    <w:rsid w:val="00F251C5"/>
    <w:rsid w:val="00F25D98"/>
    <w:rsid w:val="00F270C9"/>
    <w:rsid w:val="00F27FCC"/>
    <w:rsid w:val="00F300FB"/>
    <w:rsid w:val="00F3107A"/>
    <w:rsid w:val="00F31F67"/>
    <w:rsid w:val="00F32053"/>
    <w:rsid w:val="00F327DF"/>
    <w:rsid w:val="00F328C1"/>
    <w:rsid w:val="00F333CC"/>
    <w:rsid w:val="00F33EF9"/>
    <w:rsid w:val="00F35021"/>
    <w:rsid w:val="00F36B69"/>
    <w:rsid w:val="00F376BE"/>
    <w:rsid w:val="00F377D5"/>
    <w:rsid w:val="00F40189"/>
    <w:rsid w:val="00F40DE6"/>
    <w:rsid w:val="00F41907"/>
    <w:rsid w:val="00F424F8"/>
    <w:rsid w:val="00F42905"/>
    <w:rsid w:val="00F42D05"/>
    <w:rsid w:val="00F433FB"/>
    <w:rsid w:val="00F43B54"/>
    <w:rsid w:val="00F467E5"/>
    <w:rsid w:val="00F47726"/>
    <w:rsid w:val="00F477A5"/>
    <w:rsid w:val="00F479EF"/>
    <w:rsid w:val="00F50394"/>
    <w:rsid w:val="00F5086D"/>
    <w:rsid w:val="00F516EC"/>
    <w:rsid w:val="00F53DE2"/>
    <w:rsid w:val="00F53F5A"/>
    <w:rsid w:val="00F5446A"/>
    <w:rsid w:val="00F55018"/>
    <w:rsid w:val="00F555D9"/>
    <w:rsid w:val="00F55DA1"/>
    <w:rsid w:val="00F56130"/>
    <w:rsid w:val="00F56DC5"/>
    <w:rsid w:val="00F57E75"/>
    <w:rsid w:val="00F60099"/>
    <w:rsid w:val="00F62458"/>
    <w:rsid w:val="00F6258E"/>
    <w:rsid w:val="00F627CC"/>
    <w:rsid w:val="00F62B6B"/>
    <w:rsid w:val="00F63003"/>
    <w:rsid w:val="00F635FB"/>
    <w:rsid w:val="00F654AD"/>
    <w:rsid w:val="00F65D6B"/>
    <w:rsid w:val="00F710E9"/>
    <w:rsid w:val="00F718C5"/>
    <w:rsid w:val="00F7225C"/>
    <w:rsid w:val="00F74907"/>
    <w:rsid w:val="00F763A7"/>
    <w:rsid w:val="00F77532"/>
    <w:rsid w:val="00F77ED7"/>
    <w:rsid w:val="00F811E4"/>
    <w:rsid w:val="00F8233A"/>
    <w:rsid w:val="00F82DCB"/>
    <w:rsid w:val="00F84320"/>
    <w:rsid w:val="00F84972"/>
    <w:rsid w:val="00F85931"/>
    <w:rsid w:val="00F86A2B"/>
    <w:rsid w:val="00F871B6"/>
    <w:rsid w:val="00F877BE"/>
    <w:rsid w:val="00F9134D"/>
    <w:rsid w:val="00F92DE9"/>
    <w:rsid w:val="00F93591"/>
    <w:rsid w:val="00F94B4E"/>
    <w:rsid w:val="00FA0EDC"/>
    <w:rsid w:val="00FA0F73"/>
    <w:rsid w:val="00FA12FA"/>
    <w:rsid w:val="00FA43AB"/>
    <w:rsid w:val="00FA57E5"/>
    <w:rsid w:val="00FB0441"/>
    <w:rsid w:val="00FB0D3A"/>
    <w:rsid w:val="00FB1C36"/>
    <w:rsid w:val="00FB234C"/>
    <w:rsid w:val="00FB3888"/>
    <w:rsid w:val="00FB6386"/>
    <w:rsid w:val="00FB64CA"/>
    <w:rsid w:val="00FB6B41"/>
    <w:rsid w:val="00FC133D"/>
    <w:rsid w:val="00FC14A3"/>
    <w:rsid w:val="00FC26F4"/>
    <w:rsid w:val="00FC3D83"/>
    <w:rsid w:val="00FC3F7D"/>
    <w:rsid w:val="00FC76CF"/>
    <w:rsid w:val="00FC7E28"/>
    <w:rsid w:val="00FD0A39"/>
    <w:rsid w:val="00FD19EF"/>
    <w:rsid w:val="00FD44D4"/>
    <w:rsid w:val="00FD5500"/>
    <w:rsid w:val="00FE10B9"/>
    <w:rsid w:val="00FE1725"/>
    <w:rsid w:val="00FE274A"/>
    <w:rsid w:val="00FE281C"/>
    <w:rsid w:val="00FE3059"/>
    <w:rsid w:val="00FE3AAC"/>
    <w:rsid w:val="00FE47E8"/>
    <w:rsid w:val="00FE6706"/>
    <w:rsid w:val="00FE7E7A"/>
    <w:rsid w:val="00FF0469"/>
    <w:rsid w:val="00FF36EB"/>
    <w:rsid w:val="00FF54D0"/>
    <w:rsid w:val="00FF7218"/>
    <w:rsid w:val="01B2E523"/>
    <w:rsid w:val="0224137B"/>
    <w:rsid w:val="029CAC12"/>
    <w:rsid w:val="0634292F"/>
    <w:rsid w:val="07701D35"/>
    <w:rsid w:val="07CD3F67"/>
    <w:rsid w:val="0863E028"/>
    <w:rsid w:val="08744983"/>
    <w:rsid w:val="08DDB158"/>
    <w:rsid w:val="090BED96"/>
    <w:rsid w:val="0B04E029"/>
    <w:rsid w:val="0B28694E"/>
    <w:rsid w:val="0B9F7166"/>
    <w:rsid w:val="0BACED97"/>
    <w:rsid w:val="0BB4DB1D"/>
    <w:rsid w:val="0C72459B"/>
    <w:rsid w:val="0DE0D0FE"/>
    <w:rsid w:val="0FFD916B"/>
    <w:rsid w:val="1074FE57"/>
    <w:rsid w:val="120EB2EA"/>
    <w:rsid w:val="12B0FEDC"/>
    <w:rsid w:val="1322C5B4"/>
    <w:rsid w:val="132B33F4"/>
    <w:rsid w:val="13AA834B"/>
    <w:rsid w:val="13BFED02"/>
    <w:rsid w:val="14813A45"/>
    <w:rsid w:val="16C50B34"/>
    <w:rsid w:val="16EFCE41"/>
    <w:rsid w:val="175623E3"/>
    <w:rsid w:val="1A98BBF0"/>
    <w:rsid w:val="1BB59530"/>
    <w:rsid w:val="1C3F91B5"/>
    <w:rsid w:val="1DDF0182"/>
    <w:rsid w:val="1DEA2C81"/>
    <w:rsid w:val="1E4169DE"/>
    <w:rsid w:val="1EFA4B04"/>
    <w:rsid w:val="1FB2F8DF"/>
    <w:rsid w:val="21C1319D"/>
    <w:rsid w:val="2315A3C4"/>
    <w:rsid w:val="23B587F1"/>
    <w:rsid w:val="23FF2F19"/>
    <w:rsid w:val="26755CC8"/>
    <w:rsid w:val="267B8654"/>
    <w:rsid w:val="2827C801"/>
    <w:rsid w:val="2997EC33"/>
    <w:rsid w:val="2A76CDB4"/>
    <w:rsid w:val="2AF87EDD"/>
    <w:rsid w:val="2BFF68FA"/>
    <w:rsid w:val="31449402"/>
    <w:rsid w:val="3175D437"/>
    <w:rsid w:val="33159514"/>
    <w:rsid w:val="37CBED5E"/>
    <w:rsid w:val="37DF2F02"/>
    <w:rsid w:val="37F0F3BD"/>
    <w:rsid w:val="38AD6091"/>
    <w:rsid w:val="38D90A84"/>
    <w:rsid w:val="39881381"/>
    <w:rsid w:val="39ED4324"/>
    <w:rsid w:val="3A4C1E2D"/>
    <w:rsid w:val="3A5DC466"/>
    <w:rsid w:val="3B28947F"/>
    <w:rsid w:val="3BBB0131"/>
    <w:rsid w:val="3C126E47"/>
    <w:rsid w:val="3D7F0D41"/>
    <w:rsid w:val="3E6DB172"/>
    <w:rsid w:val="3E9F56F5"/>
    <w:rsid w:val="3EFA316A"/>
    <w:rsid w:val="3F6FA414"/>
    <w:rsid w:val="3FAF4B10"/>
    <w:rsid w:val="3FDDEB61"/>
    <w:rsid w:val="3FF7DB4F"/>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ADFF2EF"/>
    <w:rsid w:val="4B6982C1"/>
    <w:rsid w:val="4BB7F322"/>
    <w:rsid w:val="4BEDB4E3"/>
    <w:rsid w:val="4C63ADEB"/>
    <w:rsid w:val="4E645DE8"/>
    <w:rsid w:val="4E9B7C40"/>
    <w:rsid w:val="4F5E6FD2"/>
    <w:rsid w:val="4F9D48B3"/>
    <w:rsid w:val="4FDE5182"/>
    <w:rsid w:val="4FFB0468"/>
    <w:rsid w:val="508BE32A"/>
    <w:rsid w:val="50FA4033"/>
    <w:rsid w:val="51F22169"/>
    <w:rsid w:val="53D83EA3"/>
    <w:rsid w:val="558079EC"/>
    <w:rsid w:val="55944916"/>
    <w:rsid w:val="560F8117"/>
    <w:rsid w:val="57FB37CB"/>
    <w:rsid w:val="5867F32C"/>
    <w:rsid w:val="59055218"/>
    <w:rsid w:val="595C5623"/>
    <w:rsid w:val="59935371"/>
    <w:rsid w:val="5A39D209"/>
    <w:rsid w:val="5A3A7E0C"/>
    <w:rsid w:val="5A7A7DEB"/>
    <w:rsid w:val="5B4BF964"/>
    <w:rsid w:val="5BFBF7C2"/>
    <w:rsid w:val="5BFEBE57"/>
    <w:rsid w:val="5C2BB803"/>
    <w:rsid w:val="5C44E060"/>
    <w:rsid w:val="5CE6E154"/>
    <w:rsid w:val="5D0B4EBF"/>
    <w:rsid w:val="5DE0B0C1"/>
    <w:rsid w:val="5DFBC5ED"/>
    <w:rsid w:val="5EDF4180"/>
    <w:rsid w:val="5EFB875A"/>
    <w:rsid w:val="5F6358C5"/>
    <w:rsid w:val="5F7C8122"/>
    <w:rsid w:val="5FDFB16C"/>
    <w:rsid w:val="5FE6A791"/>
    <w:rsid w:val="5FF03B00"/>
    <w:rsid w:val="5FF9F986"/>
    <w:rsid w:val="5FFFC4C7"/>
    <w:rsid w:val="60E9BF6F"/>
    <w:rsid w:val="60EA48F0"/>
    <w:rsid w:val="60F0049D"/>
    <w:rsid w:val="61185183"/>
    <w:rsid w:val="61ED92A6"/>
    <w:rsid w:val="63319A48"/>
    <w:rsid w:val="65F9E2FC"/>
    <w:rsid w:val="667F6F84"/>
    <w:rsid w:val="671967D4"/>
    <w:rsid w:val="675900F3"/>
    <w:rsid w:val="67EF7D9F"/>
    <w:rsid w:val="6853157F"/>
    <w:rsid w:val="68F4D154"/>
    <w:rsid w:val="69236368"/>
    <w:rsid w:val="69A94153"/>
    <w:rsid w:val="69E4D5A1"/>
    <w:rsid w:val="69F9A74B"/>
    <w:rsid w:val="6A69C7FD"/>
    <w:rsid w:val="6A90A1B5"/>
    <w:rsid w:val="6B80A602"/>
    <w:rsid w:val="6C0F593D"/>
    <w:rsid w:val="6DBBEDD5"/>
    <w:rsid w:val="6EC9819B"/>
    <w:rsid w:val="6F46F9FF"/>
    <w:rsid w:val="6F481E57"/>
    <w:rsid w:val="6F4909A7"/>
    <w:rsid w:val="6F6412D8"/>
    <w:rsid w:val="6F6A274D"/>
    <w:rsid w:val="6F7ED2BC"/>
    <w:rsid w:val="6FC770EF"/>
    <w:rsid w:val="6FE9334A"/>
    <w:rsid w:val="6FEF9D68"/>
    <w:rsid w:val="6FF7E9C7"/>
    <w:rsid w:val="706D3F82"/>
    <w:rsid w:val="707B6F3E"/>
    <w:rsid w:val="719F9C21"/>
    <w:rsid w:val="73575F8D"/>
    <w:rsid w:val="738BB7E7"/>
    <w:rsid w:val="73C7B6B8"/>
    <w:rsid w:val="73FADDFA"/>
    <w:rsid w:val="73FF1F8B"/>
    <w:rsid w:val="742AC79D"/>
    <w:rsid w:val="763762A8"/>
    <w:rsid w:val="7786E3B2"/>
    <w:rsid w:val="78E43CF0"/>
    <w:rsid w:val="78F1035E"/>
    <w:rsid w:val="795A35F8"/>
    <w:rsid w:val="79B9CDBD"/>
    <w:rsid w:val="7A4C7E41"/>
    <w:rsid w:val="7A77358C"/>
    <w:rsid w:val="7A7F4FFD"/>
    <w:rsid w:val="7A7FC651"/>
    <w:rsid w:val="7B3FFFE2"/>
    <w:rsid w:val="7B9A728D"/>
    <w:rsid w:val="7BAFF229"/>
    <w:rsid w:val="7BF0D280"/>
    <w:rsid w:val="7BFD2EA4"/>
    <w:rsid w:val="7CAFDA4D"/>
    <w:rsid w:val="7CDA9BE6"/>
    <w:rsid w:val="7CDFED7A"/>
    <w:rsid w:val="7CEECD4C"/>
    <w:rsid w:val="7D5F9F6A"/>
    <w:rsid w:val="7D7441D6"/>
    <w:rsid w:val="7DAAA30C"/>
    <w:rsid w:val="7DAAD8DB"/>
    <w:rsid w:val="7DFC8299"/>
    <w:rsid w:val="7DFF43E3"/>
    <w:rsid w:val="7DFFEF44"/>
    <w:rsid w:val="7DFFFE28"/>
    <w:rsid w:val="7E18AACA"/>
    <w:rsid w:val="7E42E8E3"/>
    <w:rsid w:val="7E64F6CC"/>
    <w:rsid w:val="7E7967B8"/>
    <w:rsid w:val="7EEBA678"/>
    <w:rsid w:val="7EF39823"/>
    <w:rsid w:val="7EFD8E1D"/>
    <w:rsid w:val="7EFF49DC"/>
    <w:rsid w:val="7F3F4257"/>
    <w:rsid w:val="7F650B4F"/>
    <w:rsid w:val="7FDF896D"/>
    <w:rsid w:val="7FE3965B"/>
    <w:rsid w:val="7FFD7E93"/>
    <w:rsid w:val="7FFF3700"/>
    <w:rsid w:val="8B5FFD4C"/>
    <w:rsid w:val="9AFD25FB"/>
    <w:rsid w:val="9FCD3112"/>
    <w:rsid w:val="AE67DA3C"/>
    <w:rsid w:val="AF2FB24C"/>
    <w:rsid w:val="AFDCA5A0"/>
    <w:rsid w:val="AFE7E834"/>
    <w:rsid w:val="AFEFBD6A"/>
    <w:rsid w:val="B6F53A74"/>
    <w:rsid w:val="B7FC3256"/>
    <w:rsid w:val="B7FF044A"/>
    <w:rsid w:val="B897AE2F"/>
    <w:rsid w:val="BADD5034"/>
    <w:rsid w:val="BBEDFD1A"/>
    <w:rsid w:val="BD3CE06F"/>
    <w:rsid w:val="BDC6436D"/>
    <w:rsid w:val="BDDD0D2B"/>
    <w:rsid w:val="BDDFA8DA"/>
    <w:rsid w:val="BEFD1429"/>
    <w:rsid w:val="BFBD6502"/>
    <w:rsid w:val="BFEB5468"/>
    <w:rsid w:val="C67DA37E"/>
    <w:rsid w:val="CBF14633"/>
    <w:rsid w:val="CEF38BE6"/>
    <w:rsid w:val="CF7D8A9F"/>
    <w:rsid w:val="D7FBCDBA"/>
    <w:rsid w:val="D7FE4A21"/>
    <w:rsid w:val="DCFF7BE4"/>
    <w:rsid w:val="DD770ADA"/>
    <w:rsid w:val="DD7FFC86"/>
    <w:rsid w:val="DF1F7E20"/>
    <w:rsid w:val="DF7D91C7"/>
    <w:rsid w:val="DFDE954F"/>
    <w:rsid w:val="DFFD1BE1"/>
    <w:rsid w:val="DFFDA27D"/>
    <w:rsid w:val="E19DD21E"/>
    <w:rsid w:val="E1BF61AA"/>
    <w:rsid w:val="E57325AE"/>
    <w:rsid w:val="E6FC999F"/>
    <w:rsid w:val="E6FD793A"/>
    <w:rsid w:val="EBF522DC"/>
    <w:rsid w:val="EBFFAC9E"/>
    <w:rsid w:val="ECEE837E"/>
    <w:rsid w:val="EDDAAF1E"/>
    <w:rsid w:val="EDEA01C7"/>
    <w:rsid w:val="EE7B52AC"/>
    <w:rsid w:val="EE7D452A"/>
    <w:rsid w:val="EEBBBC72"/>
    <w:rsid w:val="EEBF483C"/>
    <w:rsid w:val="EEFFCD27"/>
    <w:rsid w:val="EFC64B55"/>
    <w:rsid w:val="EFEF9EB1"/>
    <w:rsid w:val="F27F2023"/>
    <w:rsid w:val="F2E9E05C"/>
    <w:rsid w:val="F3D39D6F"/>
    <w:rsid w:val="F3FE9BB6"/>
    <w:rsid w:val="F61B7863"/>
    <w:rsid w:val="F6B54A27"/>
    <w:rsid w:val="F74F3C50"/>
    <w:rsid w:val="F7BF4E17"/>
    <w:rsid w:val="F7DF92C5"/>
    <w:rsid w:val="F7EF66D4"/>
    <w:rsid w:val="F7F147EE"/>
    <w:rsid w:val="F9760854"/>
    <w:rsid w:val="FAEF70DD"/>
    <w:rsid w:val="FB2FAA93"/>
    <w:rsid w:val="FBB609EA"/>
    <w:rsid w:val="FBFBF1B4"/>
    <w:rsid w:val="FCDEE311"/>
    <w:rsid w:val="FD4D6359"/>
    <w:rsid w:val="FDBAF64B"/>
    <w:rsid w:val="FDBE6577"/>
    <w:rsid w:val="FDDE772A"/>
    <w:rsid w:val="FDEE92C1"/>
    <w:rsid w:val="FE375F40"/>
    <w:rsid w:val="FE7D42B6"/>
    <w:rsid w:val="FEDF86FA"/>
    <w:rsid w:val="FEFDD308"/>
    <w:rsid w:val="FF5FD425"/>
    <w:rsid w:val="FF6F7C79"/>
    <w:rsid w:val="FF7D1E84"/>
    <w:rsid w:val="FF7F2B50"/>
    <w:rsid w:val="FF9F404E"/>
    <w:rsid w:val="FFA4253C"/>
    <w:rsid w:val="FFAFBB02"/>
    <w:rsid w:val="FFD77AFA"/>
    <w:rsid w:val="FFE5FF5B"/>
    <w:rsid w:val="FFEF5DDE"/>
    <w:rsid w:val="FFF72C81"/>
    <w:rsid w:val="FFF9B943"/>
    <w:rsid w:val="FFFB72B5"/>
    <w:rsid w:val="FFFE367B"/>
    <w:rsid w:val="FFFF60D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SimSun"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unhideWhenUsed="0" w:uiPriority="0" w:semiHidden="0" w:name="footnote reference"/>
    <w:lsdException w:qFormat="1" w:unhideWhenUsed="0" w:uiPriority="99" w:semiHidden="0" w:name="annotation reference"/>
    <w:lsdException w:uiPriority="0" w:name="line number"/>
    <w:lsdException w:unhideWhenUsed="0" w:uiPriority="0" w:semiHidden="0" w:name="page number"/>
    <w:lsdException w:unhideWhenUsed="0" w:uiPriority="0" w:semiHidden="0" w:name="endnote reference"/>
    <w:lsdException w:unhideWhenUsed="0" w:uiPriority="0" w:semiHidden="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nhideWhenUsed="0" w:uiPriority="0" w:semiHidden="0" w:name="Body Text 3"/>
    <w:lsdException w:unhideWhenUsed="0" w:uiPriority="0" w:semiHidden="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iPriority="0" w:name="E-mail Signature"/>
    <w:lsdException w:uiPriority="99" w:semiHidden="0" w:name="Normal (Web)"/>
    <w:lsdException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sz w:val="22"/>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0"/>
    <w:uiPriority w:val="0"/>
    <w:pPr>
      <w:ind w:left="1985" w:hanging="1985"/>
      <w:outlineLvl w:val="9"/>
    </w:pPr>
    <w:rPr>
      <w:sz w:val="20"/>
    </w:rPr>
  </w:style>
  <w:style w:type="paragraph" w:styleId="14">
    <w:name w:val="Balloon Text"/>
    <w:basedOn w:val="1"/>
    <w:link w:val="161"/>
    <w:uiPriority w:val="0"/>
    <w:rPr>
      <w:rFonts w:ascii="Tahoma" w:hAnsi="Tahoma" w:cs="Tahoma"/>
      <w:sz w:val="16"/>
      <w:szCs w:val="16"/>
    </w:rPr>
  </w:style>
  <w:style w:type="paragraph" w:styleId="15">
    <w:name w:val="Body Text"/>
    <w:basedOn w:val="1"/>
    <w:link w:val="106"/>
    <w:unhideWhenUsed/>
    <w:uiPriority w:val="0"/>
    <w:pPr>
      <w:spacing w:after="120"/>
    </w:pPr>
  </w:style>
  <w:style w:type="paragraph" w:styleId="16">
    <w:name w:val="Body Text 2"/>
    <w:basedOn w:val="1"/>
    <w:link w:val="153"/>
    <w:uiPriority w:val="0"/>
    <w:pPr>
      <w:spacing w:after="0"/>
      <w:jc w:val="both"/>
    </w:pPr>
    <w:rPr>
      <w:rFonts w:eastAsia="MS Mincho"/>
      <w:sz w:val="24"/>
    </w:rPr>
  </w:style>
  <w:style w:type="paragraph" w:styleId="17">
    <w:name w:val="Body Text 3"/>
    <w:basedOn w:val="1"/>
    <w:link w:val="159"/>
    <w:uiPriority w:val="0"/>
    <w:rPr>
      <w:rFonts w:eastAsia="MS Mincho"/>
      <w:b/>
      <w:i/>
    </w:rPr>
  </w:style>
  <w:style w:type="paragraph" w:styleId="18">
    <w:name w:val="Body Text Indent"/>
    <w:basedOn w:val="1"/>
    <w:link w:val="151"/>
    <w:uiPriority w:val="0"/>
    <w:pPr>
      <w:spacing w:before="240" w:after="0"/>
      <w:ind w:left="360"/>
      <w:jc w:val="both"/>
    </w:pPr>
    <w:rPr>
      <w:rFonts w:eastAsia="MS Mincho"/>
      <w:i/>
    </w:rPr>
  </w:style>
  <w:style w:type="paragraph" w:styleId="19">
    <w:name w:val="Body Text Indent 2"/>
    <w:basedOn w:val="1"/>
    <w:link w:val="157"/>
    <w:uiPriority w:val="0"/>
    <w:pPr>
      <w:ind w:left="568" w:hanging="568"/>
    </w:pPr>
    <w:rPr>
      <w:rFonts w:eastAsia="MS Mincho"/>
    </w:rPr>
  </w:style>
  <w:style w:type="paragraph" w:styleId="20">
    <w:name w:val="caption"/>
    <w:basedOn w:val="1"/>
    <w:next w:val="1"/>
    <w:link w:val="138"/>
    <w:qFormat/>
    <w:uiPriority w:val="99"/>
    <w:pPr>
      <w:spacing w:before="120" w:after="120"/>
    </w:pPr>
    <w:rPr>
      <w:rFonts w:eastAsia="MS Mincho"/>
      <w:b/>
    </w:rPr>
  </w:style>
  <w:style w:type="character" w:styleId="21">
    <w:name w:val="annotation reference"/>
    <w:qFormat/>
    <w:uiPriority w:val="99"/>
    <w:rPr>
      <w:sz w:val="16"/>
    </w:rPr>
  </w:style>
  <w:style w:type="paragraph" w:styleId="22">
    <w:name w:val="annotation text"/>
    <w:basedOn w:val="1"/>
    <w:link w:val="152"/>
    <w:qFormat/>
    <w:uiPriority w:val="99"/>
  </w:style>
  <w:style w:type="paragraph" w:styleId="23">
    <w:name w:val="annotation subject"/>
    <w:basedOn w:val="22"/>
    <w:next w:val="22"/>
    <w:link w:val="165"/>
    <w:uiPriority w:val="0"/>
    <w:rPr>
      <w:b/>
      <w:bCs/>
    </w:rPr>
  </w:style>
  <w:style w:type="paragraph" w:styleId="24">
    <w:name w:val="Date"/>
    <w:basedOn w:val="1"/>
    <w:next w:val="1"/>
    <w:link w:val="250"/>
    <w:uiPriority w:val="0"/>
    <w:pPr>
      <w:overflowPunct w:val="0"/>
      <w:autoSpaceDE w:val="0"/>
      <w:autoSpaceDN w:val="0"/>
      <w:adjustRightInd w:val="0"/>
      <w:textAlignment w:val="baseline"/>
    </w:pPr>
    <w:rPr>
      <w:rFonts w:eastAsia="Malgun Gothic"/>
    </w:rPr>
  </w:style>
  <w:style w:type="paragraph" w:styleId="25">
    <w:name w:val="Document Map"/>
    <w:basedOn w:val="1"/>
    <w:link w:val="130"/>
    <w:uiPriority w:val="0"/>
    <w:pPr>
      <w:shd w:val="clear" w:color="auto" w:fill="000080"/>
    </w:pPr>
    <w:rPr>
      <w:rFonts w:ascii="Tahoma" w:hAnsi="Tahoma" w:cs="Tahoma"/>
    </w:rPr>
  </w:style>
  <w:style w:type="character" w:styleId="26">
    <w:name w:val="endnote reference"/>
    <w:uiPriority w:val="0"/>
    <w:rPr>
      <w:vertAlign w:val="superscript"/>
    </w:rPr>
  </w:style>
  <w:style w:type="paragraph" w:styleId="27">
    <w:name w:val="endnote text"/>
    <w:basedOn w:val="1"/>
    <w:link w:val="245"/>
    <w:uiPriority w:val="0"/>
    <w:pPr>
      <w:snapToGrid w:val="0"/>
    </w:pPr>
    <w:rPr>
      <w:rFonts w:eastAsia="SimSun"/>
    </w:rPr>
  </w:style>
  <w:style w:type="character" w:styleId="28">
    <w:name w:val="FollowedHyperlink"/>
    <w:uiPriority w:val="0"/>
    <w:rPr>
      <w:color w:val="800080"/>
      <w:u w:val="single"/>
    </w:rPr>
  </w:style>
  <w:style w:type="paragraph" w:styleId="29">
    <w:name w:val="footer"/>
    <w:basedOn w:val="30"/>
    <w:link w:val="123"/>
    <w:uiPriority w:val="0"/>
    <w:pPr>
      <w:jc w:val="center"/>
    </w:pPr>
    <w:rPr>
      <w:i/>
    </w:rPr>
  </w:style>
  <w:style w:type="paragraph" w:styleId="30">
    <w:name w:val="header"/>
    <w:link w:val="122"/>
    <w:uiPriority w:val="0"/>
    <w:pPr>
      <w:widowControl w:val="0"/>
    </w:pPr>
    <w:rPr>
      <w:rFonts w:ascii="Arial" w:hAnsi="Arial" w:eastAsia="Times New Roman" w:cs="Times New Roman"/>
      <w:b/>
      <w:sz w:val="18"/>
      <w:lang w:val="en-GB" w:eastAsia="en-US" w:bidi="ar-SA"/>
    </w:rPr>
  </w:style>
  <w:style w:type="character" w:styleId="31">
    <w:name w:val="footnote reference"/>
    <w:uiPriority w:val="0"/>
    <w:rPr>
      <w:b/>
      <w:position w:val="6"/>
      <w:sz w:val="16"/>
    </w:rPr>
  </w:style>
  <w:style w:type="paragraph" w:styleId="32">
    <w:name w:val="footnote text"/>
    <w:basedOn w:val="1"/>
    <w:link w:val="131"/>
    <w:uiPriority w:val="0"/>
    <w:pPr>
      <w:keepLines/>
      <w:spacing w:after="0"/>
      <w:ind w:left="454" w:hanging="454"/>
    </w:pPr>
    <w:rPr>
      <w:sz w:val="16"/>
    </w:rPr>
  </w:style>
  <w:style w:type="character" w:styleId="33">
    <w:name w:val="HTML Acronym"/>
    <w:unhideWhenUsed/>
    <w:uiPriority w:val="99"/>
  </w:style>
  <w:style w:type="character" w:styleId="34">
    <w:name w:val="Hyperlink"/>
    <w:uiPriority w:val="0"/>
    <w:rPr>
      <w:color w:val="0000FF"/>
      <w:u w:val="single"/>
    </w:rPr>
  </w:style>
  <w:style w:type="paragraph" w:styleId="35">
    <w:name w:val="index 1"/>
    <w:basedOn w:val="1"/>
    <w:uiPriority w:val="0"/>
    <w:pPr>
      <w:keepLines/>
      <w:spacing w:after="0"/>
    </w:pPr>
  </w:style>
  <w:style w:type="paragraph" w:styleId="36">
    <w:name w:val="index 2"/>
    <w:basedOn w:val="35"/>
    <w:uiPriority w:val="0"/>
    <w:pPr>
      <w:ind w:left="284"/>
    </w:pPr>
  </w:style>
  <w:style w:type="paragraph" w:styleId="37">
    <w:name w:val="index heading"/>
    <w:basedOn w:val="1"/>
    <w:next w:val="1"/>
    <w:uiPriority w:val="0"/>
    <w:pPr>
      <w:pBdr>
        <w:top w:val="single" w:color="auto" w:sz="12" w:space="0"/>
      </w:pBdr>
      <w:spacing w:before="360" w:after="240"/>
    </w:pPr>
    <w:rPr>
      <w:rFonts w:eastAsia="MS Mincho"/>
      <w:b/>
      <w:i/>
      <w:sz w:val="26"/>
    </w:rPr>
  </w:style>
  <w:style w:type="paragraph" w:styleId="38">
    <w:name w:val="List"/>
    <w:basedOn w:val="1"/>
    <w:link w:val="132"/>
    <w:uiPriority w:val="0"/>
    <w:pPr>
      <w:ind w:left="568" w:hanging="284"/>
    </w:pPr>
  </w:style>
  <w:style w:type="paragraph" w:styleId="39">
    <w:name w:val="List 2"/>
    <w:basedOn w:val="38"/>
    <w:link w:val="136"/>
    <w:uiPriority w:val="0"/>
    <w:pPr>
      <w:ind w:left="851"/>
    </w:pPr>
  </w:style>
  <w:style w:type="paragraph" w:styleId="40">
    <w:name w:val="List 3"/>
    <w:basedOn w:val="39"/>
    <w:uiPriority w:val="0"/>
    <w:pPr>
      <w:ind w:left="1135"/>
    </w:pPr>
  </w:style>
  <w:style w:type="paragraph" w:styleId="41">
    <w:name w:val="List 4"/>
    <w:basedOn w:val="40"/>
    <w:uiPriority w:val="0"/>
    <w:pPr>
      <w:ind w:left="1418"/>
    </w:pPr>
  </w:style>
  <w:style w:type="paragraph" w:styleId="42">
    <w:name w:val="List 5"/>
    <w:basedOn w:val="41"/>
    <w:uiPriority w:val="0"/>
    <w:pPr>
      <w:ind w:left="1702"/>
    </w:pPr>
  </w:style>
  <w:style w:type="paragraph" w:styleId="43">
    <w:name w:val="List Bullet"/>
    <w:basedOn w:val="38"/>
    <w:link w:val="133"/>
    <w:uiPriority w:val="0"/>
  </w:style>
  <w:style w:type="paragraph" w:styleId="44">
    <w:name w:val="List Bullet 2"/>
    <w:basedOn w:val="43"/>
    <w:link w:val="134"/>
    <w:uiPriority w:val="0"/>
    <w:pPr>
      <w:ind w:left="851"/>
    </w:pPr>
  </w:style>
  <w:style w:type="paragraph" w:styleId="45">
    <w:name w:val="List Bullet 3"/>
    <w:basedOn w:val="44"/>
    <w:link w:val="135"/>
    <w:uiPriority w:val="0"/>
    <w:pPr>
      <w:ind w:left="1135"/>
    </w:pPr>
  </w:style>
  <w:style w:type="paragraph" w:styleId="46">
    <w:name w:val="List Bullet 4"/>
    <w:basedOn w:val="45"/>
    <w:uiPriority w:val="0"/>
    <w:pPr>
      <w:ind w:left="1418"/>
    </w:pPr>
  </w:style>
  <w:style w:type="paragraph" w:styleId="47">
    <w:name w:val="List Bullet 5"/>
    <w:basedOn w:val="46"/>
    <w:uiPriority w:val="0"/>
    <w:pPr>
      <w:ind w:left="1702"/>
    </w:pPr>
  </w:style>
  <w:style w:type="paragraph" w:styleId="48">
    <w:name w:val="List Number"/>
    <w:basedOn w:val="38"/>
    <w:uiPriority w:val="0"/>
  </w:style>
  <w:style w:type="paragraph" w:styleId="49">
    <w:name w:val="List Number 2"/>
    <w:basedOn w:val="48"/>
    <w:uiPriority w:val="0"/>
    <w:pPr>
      <w:ind w:left="851"/>
    </w:pPr>
  </w:style>
  <w:style w:type="paragraph" w:styleId="50">
    <w:name w:val="List Number 3"/>
    <w:basedOn w:val="1"/>
    <w:uiPriority w:val="0"/>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51">
    <w:name w:val="List Number 4"/>
    <w:basedOn w:val="1"/>
    <w:uiPriority w:val="0"/>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52">
    <w:name w:val="List Number 5"/>
    <w:basedOn w:val="1"/>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3">
    <w:name w:val="Normal (Web)"/>
    <w:basedOn w:val="1"/>
    <w:unhideWhenUsed/>
    <w:uiPriority w:val="99"/>
    <w:pPr>
      <w:spacing w:before="100" w:beforeAutospacing="1" w:after="100" w:afterAutospacing="1"/>
    </w:pPr>
    <w:rPr>
      <w:rFonts w:eastAsia="SimSun"/>
      <w:sz w:val="24"/>
      <w:szCs w:val="24"/>
      <w:lang w:val="en-US"/>
    </w:rPr>
  </w:style>
  <w:style w:type="paragraph" w:styleId="54">
    <w:name w:val="Normal Indent"/>
    <w:basedOn w:val="1"/>
    <w:uiPriority w:val="0"/>
    <w:pPr>
      <w:spacing w:after="0"/>
      <w:ind w:left="851"/>
    </w:pPr>
    <w:rPr>
      <w:rFonts w:eastAsia="MS Mincho"/>
      <w:lang w:val="it-IT" w:eastAsia="en-GB"/>
    </w:rPr>
  </w:style>
  <w:style w:type="character" w:styleId="55">
    <w:name w:val="page number"/>
    <w:basedOn w:val="12"/>
    <w:uiPriority w:val="0"/>
  </w:style>
  <w:style w:type="paragraph" w:styleId="56">
    <w:name w:val="Plain Text"/>
    <w:basedOn w:val="1"/>
    <w:link w:val="142"/>
    <w:uiPriority w:val="99"/>
    <w:pPr>
      <w:spacing w:after="0"/>
    </w:pPr>
    <w:rPr>
      <w:rFonts w:ascii="Courier New" w:hAnsi="Courier New" w:eastAsia="MS Mincho"/>
    </w:rPr>
  </w:style>
  <w:style w:type="character" w:styleId="57">
    <w:name w:val="Strong"/>
    <w:qFormat/>
    <w:uiPriority w:val="0"/>
    <w:rPr>
      <w:b/>
      <w:bCs/>
    </w:rPr>
  </w:style>
  <w:style w:type="paragraph" w:styleId="58">
    <w:name w:val="Subtitle"/>
    <w:basedOn w:val="1"/>
    <w:next w:val="1"/>
    <w:link w:val="342"/>
    <w:qFormat/>
    <w:uiPriority w:val="11"/>
    <w:pPr>
      <w:spacing w:after="160"/>
    </w:pPr>
    <w:rPr>
      <w:rFonts w:ascii="Calibri Light" w:hAnsi="Calibri Light"/>
      <w:b/>
      <w:bCs/>
      <w:kern w:val="28"/>
      <w:sz w:val="32"/>
      <w:szCs w:val="32"/>
      <w:lang w:val="fr-FR" w:eastAsia="fr-FR"/>
    </w:rPr>
  </w:style>
  <w:style w:type="table" w:styleId="59">
    <w:name w:val="Table Grid"/>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0">
    <w:name w:val="Title"/>
    <w:basedOn w:val="1"/>
    <w:next w:val="1"/>
    <w:link w:val="247"/>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61">
    <w:name w:val="toc 1"/>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62">
    <w:name w:val="toc 2"/>
    <w:basedOn w:val="61"/>
    <w:uiPriority w:val="0"/>
    <w:pPr>
      <w:keepNext w:val="0"/>
      <w:spacing w:before="0"/>
      <w:ind w:left="851" w:hanging="851"/>
    </w:pPr>
    <w:rPr>
      <w:sz w:val="20"/>
    </w:rPr>
  </w:style>
  <w:style w:type="paragraph" w:styleId="63">
    <w:name w:val="toc 3"/>
    <w:basedOn w:val="62"/>
    <w:uiPriority w:val="0"/>
    <w:pPr>
      <w:ind w:left="1134" w:hanging="1134"/>
    </w:pPr>
  </w:style>
  <w:style w:type="paragraph" w:styleId="64">
    <w:name w:val="toc 4"/>
    <w:basedOn w:val="63"/>
    <w:uiPriority w:val="0"/>
    <w:pPr>
      <w:ind w:left="1418" w:hanging="1418"/>
    </w:pPr>
  </w:style>
  <w:style w:type="paragraph" w:styleId="65">
    <w:name w:val="toc 5"/>
    <w:basedOn w:val="64"/>
    <w:uiPriority w:val="0"/>
    <w:pPr>
      <w:ind w:left="1701" w:hanging="1701"/>
    </w:pPr>
  </w:style>
  <w:style w:type="paragraph" w:styleId="66">
    <w:name w:val="toc 6"/>
    <w:basedOn w:val="65"/>
    <w:next w:val="1"/>
    <w:uiPriority w:val="0"/>
    <w:pPr>
      <w:ind w:left="1985" w:hanging="1985"/>
    </w:pPr>
  </w:style>
  <w:style w:type="paragraph" w:styleId="67">
    <w:name w:val="toc 7"/>
    <w:basedOn w:val="66"/>
    <w:next w:val="1"/>
    <w:uiPriority w:val="0"/>
    <w:pPr>
      <w:ind w:left="2268" w:hanging="2268"/>
    </w:pPr>
  </w:style>
  <w:style w:type="paragraph" w:styleId="68">
    <w:name w:val="toc 8"/>
    <w:basedOn w:val="61"/>
    <w:uiPriority w:val="0"/>
    <w:pPr>
      <w:spacing w:before="180"/>
      <w:ind w:left="2693" w:hanging="2693"/>
    </w:pPr>
    <w:rPr>
      <w:b/>
    </w:rPr>
  </w:style>
  <w:style w:type="paragraph" w:styleId="69">
    <w:name w:val="toc 9"/>
    <w:basedOn w:val="68"/>
    <w:uiPriority w:val="0"/>
    <w:pPr>
      <w:ind w:left="1418" w:hanging="1418"/>
    </w:pPr>
  </w:style>
  <w:style w:type="paragraph" w:customStyle="1" w:styleId="70">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1">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2">
    <w:name w:val="TT"/>
    <w:basedOn w:val="2"/>
    <w:next w:val="1"/>
    <w:uiPriority w:val="0"/>
    <w:pPr>
      <w:outlineLvl w:val="9"/>
    </w:pPr>
  </w:style>
  <w:style w:type="paragraph" w:customStyle="1" w:styleId="73">
    <w:name w:val="TAH"/>
    <w:basedOn w:val="74"/>
    <w:link w:val="113"/>
    <w:qFormat/>
    <w:uiPriority w:val="0"/>
    <w:rPr>
      <w:b/>
    </w:rPr>
  </w:style>
  <w:style w:type="paragraph" w:customStyle="1" w:styleId="74">
    <w:name w:val="TAC"/>
    <w:basedOn w:val="75"/>
    <w:link w:val="112"/>
    <w:qFormat/>
    <w:uiPriority w:val="0"/>
    <w:pPr>
      <w:jc w:val="center"/>
    </w:pPr>
  </w:style>
  <w:style w:type="paragraph" w:customStyle="1" w:styleId="75">
    <w:name w:val="TAL"/>
    <w:basedOn w:val="1"/>
    <w:link w:val="111"/>
    <w:qFormat/>
    <w:uiPriority w:val="0"/>
    <w:pPr>
      <w:keepNext/>
      <w:keepLines/>
      <w:spacing w:after="0"/>
    </w:pPr>
    <w:rPr>
      <w:rFonts w:ascii="Arial" w:hAnsi="Arial"/>
      <w:sz w:val="18"/>
    </w:rPr>
  </w:style>
  <w:style w:type="paragraph" w:customStyle="1" w:styleId="76">
    <w:name w:val="TF"/>
    <w:basedOn w:val="77"/>
    <w:link w:val="126"/>
    <w:uiPriority w:val="0"/>
    <w:pPr>
      <w:keepNext w:val="0"/>
      <w:spacing w:before="0" w:after="240"/>
    </w:pPr>
  </w:style>
  <w:style w:type="paragraph" w:customStyle="1" w:styleId="77">
    <w:name w:val="TH"/>
    <w:basedOn w:val="1"/>
    <w:link w:val="114"/>
    <w:qFormat/>
    <w:uiPriority w:val="0"/>
    <w:pPr>
      <w:keepNext/>
      <w:keepLines/>
      <w:spacing w:before="60"/>
      <w:jc w:val="center"/>
    </w:pPr>
    <w:rPr>
      <w:rFonts w:ascii="Arial" w:hAnsi="Arial"/>
      <w:b/>
    </w:rPr>
  </w:style>
  <w:style w:type="paragraph" w:customStyle="1" w:styleId="78">
    <w:name w:val="NO"/>
    <w:basedOn w:val="1"/>
    <w:link w:val="124"/>
    <w:qFormat/>
    <w:uiPriority w:val="0"/>
    <w:pPr>
      <w:keepLines/>
      <w:ind w:left="1135" w:hanging="851"/>
    </w:pPr>
  </w:style>
  <w:style w:type="paragraph" w:customStyle="1" w:styleId="79">
    <w:name w:val="EX"/>
    <w:basedOn w:val="1"/>
    <w:link w:val="125"/>
    <w:qFormat/>
    <w:uiPriority w:val="0"/>
    <w:pPr>
      <w:keepLines/>
      <w:ind w:left="1702" w:hanging="1418"/>
    </w:pPr>
  </w:style>
  <w:style w:type="paragraph" w:customStyle="1" w:styleId="80">
    <w:name w:val="FP"/>
    <w:basedOn w:val="1"/>
    <w:uiPriority w:val="0"/>
    <w:pPr>
      <w:spacing w:after="0"/>
    </w:pPr>
  </w:style>
  <w:style w:type="paragraph" w:customStyle="1" w:styleId="81">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82">
    <w:name w:val="NW"/>
    <w:basedOn w:val="78"/>
    <w:uiPriority w:val="0"/>
    <w:pPr>
      <w:spacing w:after="0"/>
    </w:pPr>
  </w:style>
  <w:style w:type="paragraph" w:customStyle="1" w:styleId="83">
    <w:name w:val="EW"/>
    <w:basedOn w:val="79"/>
    <w:qFormat/>
    <w:uiPriority w:val="0"/>
    <w:pPr>
      <w:spacing w:after="0"/>
    </w:pPr>
  </w:style>
  <w:style w:type="paragraph" w:customStyle="1" w:styleId="84">
    <w:name w:val="EQ"/>
    <w:basedOn w:val="1"/>
    <w:next w:val="1"/>
    <w:link w:val="181"/>
    <w:uiPriority w:val="0"/>
    <w:pPr>
      <w:keepLines/>
      <w:tabs>
        <w:tab w:val="center" w:pos="4536"/>
        <w:tab w:val="right" w:pos="9072"/>
      </w:tabs>
    </w:pPr>
  </w:style>
  <w:style w:type="paragraph" w:customStyle="1" w:styleId="85">
    <w:name w:val="NF"/>
    <w:basedOn w:val="78"/>
    <w:uiPriority w:val="0"/>
    <w:pPr>
      <w:keepNext/>
      <w:spacing w:after="0"/>
    </w:pPr>
    <w:rPr>
      <w:rFonts w:ascii="Arial" w:hAnsi="Arial"/>
      <w:sz w:val="18"/>
    </w:rPr>
  </w:style>
  <w:style w:type="paragraph" w:customStyle="1" w:styleId="86">
    <w:name w:val="PL"/>
    <w:link w:val="197"/>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7">
    <w:name w:val="TAR"/>
    <w:basedOn w:val="75"/>
    <w:uiPriority w:val="0"/>
    <w:pPr>
      <w:jc w:val="right"/>
    </w:pPr>
  </w:style>
  <w:style w:type="paragraph" w:customStyle="1" w:styleId="88">
    <w:name w:val="TAN"/>
    <w:basedOn w:val="75"/>
    <w:link w:val="115"/>
    <w:qFormat/>
    <w:uiPriority w:val="0"/>
    <w:pPr>
      <w:ind w:left="851" w:hanging="851"/>
    </w:pPr>
  </w:style>
  <w:style w:type="paragraph" w:customStyle="1" w:styleId="89">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0">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1">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2">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3">
    <w:name w:val="ZV"/>
    <w:basedOn w:val="92"/>
    <w:uiPriority w:val="0"/>
    <w:pPr>
      <w:framePr w:y="16161"/>
    </w:pPr>
  </w:style>
  <w:style w:type="character" w:customStyle="1" w:styleId="94">
    <w:name w:val="ZGSM"/>
    <w:uiPriority w:val="0"/>
  </w:style>
  <w:style w:type="paragraph" w:customStyle="1" w:styleId="95">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6">
    <w:name w:val="Editor's Note"/>
    <w:basedOn w:val="78"/>
    <w:link w:val="189"/>
    <w:uiPriority w:val="0"/>
    <w:rPr>
      <w:color w:val="FF0000"/>
    </w:rPr>
  </w:style>
  <w:style w:type="paragraph" w:customStyle="1" w:styleId="97">
    <w:name w:val="B1"/>
    <w:basedOn w:val="38"/>
    <w:link w:val="107"/>
    <w:qFormat/>
    <w:uiPriority w:val="0"/>
  </w:style>
  <w:style w:type="paragraph" w:customStyle="1" w:styleId="98">
    <w:name w:val="B2"/>
    <w:basedOn w:val="39"/>
    <w:link w:val="108"/>
    <w:uiPriority w:val="0"/>
  </w:style>
  <w:style w:type="paragraph" w:customStyle="1" w:styleId="99">
    <w:name w:val="B3"/>
    <w:basedOn w:val="40"/>
    <w:link w:val="109"/>
    <w:qFormat/>
    <w:uiPriority w:val="0"/>
  </w:style>
  <w:style w:type="paragraph" w:customStyle="1" w:styleId="100">
    <w:name w:val="B4"/>
    <w:basedOn w:val="41"/>
    <w:link w:val="127"/>
    <w:uiPriority w:val="0"/>
  </w:style>
  <w:style w:type="paragraph" w:customStyle="1" w:styleId="101">
    <w:name w:val="B5"/>
    <w:basedOn w:val="42"/>
    <w:uiPriority w:val="0"/>
  </w:style>
  <w:style w:type="paragraph" w:customStyle="1" w:styleId="102">
    <w:name w:val="ZTD"/>
    <w:basedOn w:val="90"/>
    <w:uiPriority w:val="0"/>
    <w:pPr>
      <w:framePr w:hRule="auto" w:y="852"/>
    </w:pPr>
    <w:rPr>
      <w:i w:val="0"/>
      <w:sz w:val="40"/>
    </w:rPr>
  </w:style>
  <w:style w:type="paragraph" w:customStyle="1" w:styleId="103">
    <w:name w:val="CR Cover Page"/>
    <w:link w:val="105"/>
    <w:uiPriority w:val="0"/>
    <w:pPr>
      <w:spacing w:after="120"/>
    </w:pPr>
    <w:rPr>
      <w:rFonts w:ascii="Arial" w:hAnsi="Arial" w:eastAsia="Times New Roman" w:cs="Times New Roman"/>
      <w:lang w:val="en-GB" w:eastAsia="en-US" w:bidi="ar-SA"/>
    </w:rPr>
  </w:style>
  <w:style w:type="paragraph" w:customStyle="1" w:styleId="104">
    <w:name w:val="tdoc-header"/>
    <w:uiPriority w:val="0"/>
    <w:rPr>
      <w:rFonts w:ascii="Arial" w:hAnsi="Arial" w:eastAsia="Times New Roman" w:cs="Times New Roman"/>
      <w:sz w:val="24"/>
      <w:lang w:val="en-GB" w:eastAsia="en-US" w:bidi="ar-SA"/>
    </w:rPr>
  </w:style>
  <w:style w:type="character" w:customStyle="1" w:styleId="105">
    <w:name w:val="CR Cover Page Char"/>
    <w:link w:val="103"/>
    <w:uiPriority w:val="0"/>
    <w:rPr>
      <w:rFonts w:ascii="Arial" w:hAnsi="Arial"/>
      <w:lang w:val="en-GB" w:eastAsia="en-US"/>
    </w:rPr>
  </w:style>
  <w:style w:type="character" w:customStyle="1" w:styleId="106">
    <w:name w:val="Body Text Char"/>
    <w:basedOn w:val="12"/>
    <w:link w:val="15"/>
    <w:uiPriority w:val="0"/>
    <w:rPr>
      <w:rFonts w:ascii="Times New Roman" w:hAnsi="Times New Roman"/>
      <w:lang w:val="en-GB" w:eastAsia="en-US"/>
    </w:rPr>
  </w:style>
  <w:style w:type="character" w:customStyle="1" w:styleId="107">
    <w:name w:val="B1 Char"/>
    <w:link w:val="97"/>
    <w:qFormat/>
    <w:uiPriority w:val="0"/>
    <w:rPr>
      <w:rFonts w:ascii="Times New Roman" w:hAnsi="Times New Roman"/>
      <w:lang w:val="en-GB" w:eastAsia="en-US"/>
    </w:rPr>
  </w:style>
  <w:style w:type="character" w:customStyle="1" w:styleId="108">
    <w:name w:val="B2 Char"/>
    <w:link w:val="98"/>
    <w:uiPriority w:val="0"/>
    <w:rPr>
      <w:rFonts w:ascii="Times New Roman" w:hAnsi="Times New Roman"/>
      <w:lang w:val="en-GB" w:eastAsia="en-US"/>
    </w:rPr>
  </w:style>
  <w:style w:type="character" w:customStyle="1" w:styleId="109">
    <w:name w:val="B3 Char"/>
    <w:link w:val="99"/>
    <w:locked/>
    <w:uiPriority w:val="0"/>
    <w:rPr>
      <w:rFonts w:ascii="Times New Roman" w:hAnsi="Times New Roman"/>
      <w:lang w:val="en-GB" w:eastAsia="en-US"/>
    </w:rPr>
  </w:style>
  <w:style w:type="character" w:customStyle="1" w:styleId="110">
    <w:name w:val="H6 Char"/>
    <w:link w:val="8"/>
    <w:uiPriority w:val="0"/>
    <w:rPr>
      <w:rFonts w:ascii="Arial" w:hAnsi="Arial"/>
      <w:lang w:val="en-GB" w:eastAsia="en-US"/>
    </w:rPr>
  </w:style>
  <w:style w:type="character" w:customStyle="1" w:styleId="111">
    <w:name w:val="TAL Car"/>
    <w:link w:val="75"/>
    <w:qFormat/>
    <w:uiPriority w:val="0"/>
    <w:rPr>
      <w:rFonts w:ascii="Arial" w:hAnsi="Arial"/>
      <w:sz w:val="18"/>
      <w:lang w:val="en-GB" w:eastAsia="en-US"/>
    </w:rPr>
  </w:style>
  <w:style w:type="character" w:customStyle="1" w:styleId="112">
    <w:name w:val="TAC Char"/>
    <w:link w:val="74"/>
    <w:qFormat/>
    <w:uiPriority w:val="0"/>
    <w:rPr>
      <w:rFonts w:ascii="Arial" w:hAnsi="Arial"/>
      <w:sz w:val="18"/>
      <w:lang w:val="en-GB" w:eastAsia="en-US"/>
    </w:rPr>
  </w:style>
  <w:style w:type="character" w:customStyle="1" w:styleId="113">
    <w:name w:val="TAH Car"/>
    <w:link w:val="73"/>
    <w:qFormat/>
    <w:uiPriority w:val="0"/>
    <w:rPr>
      <w:rFonts w:ascii="Arial" w:hAnsi="Arial"/>
      <w:b/>
      <w:sz w:val="18"/>
      <w:lang w:val="en-GB" w:eastAsia="en-US"/>
    </w:rPr>
  </w:style>
  <w:style w:type="character" w:customStyle="1" w:styleId="114">
    <w:name w:val="TH Char"/>
    <w:link w:val="77"/>
    <w:qFormat/>
    <w:uiPriority w:val="0"/>
    <w:rPr>
      <w:rFonts w:ascii="Arial" w:hAnsi="Arial"/>
      <w:b/>
      <w:lang w:val="en-GB" w:eastAsia="en-US"/>
    </w:rPr>
  </w:style>
  <w:style w:type="character" w:customStyle="1" w:styleId="115">
    <w:name w:val="TAN Char"/>
    <w:link w:val="88"/>
    <w:qFormat/>
    <w:uiPriority w:val="0"/>
    <w:rPr>
      <w:rFonts w:ascii="Arial" w:hAnsi="Arial"/>
      <w:sz w:val="18"/>
      <w:lang w:val="en-GB" w:eastAsia="en-US"/>
    </w:rPr>
  </w:style>
  <w:style w:type="character" w:customStyle="1" w:styleId="116">
    <w:name w:val="Heading 1 Char"/>
    <w:link w:val="2"/>
    <w:uiPriority w:val="0"/>
    <w:rPr>
      <w:rFonts w:ascii="Arial" w:hAnsi="Arial"/>
      <w:sz w:val="36"/>
      <w:lang w:val="en-GB" w:eastAsia="en-US"/>
    </w:rPr>
  </w:style>
  <w:style w:type="character" w:customStyle="1" w:styleId="117">
    <w:name w:val="Heading 2 Char"/>
    <w:link w:val="3"/>
    <w:uiPriority w:val="0"/>
    <w:rPr>
      <w:rFonts w:ascii="Arial" w:hAnsi="Arial"/>
      <w:sz w:val="32"/>
      <w:lang w:val="en-GB" w:eastAsia="en-US"/>
    </w:rPr>
  </w:style>
  <w:style w:type="character" w:customStyle="1" w:styleId="118">
    <w:name w:val="Heading 3 Char"/>
    <w:link w:val="4"/>
    <w:locked/>
    <w:uiPriority w:val="0"/>
    <w:rPr>
      <w:rFonts w:ascii="Arial" w:hAnsi="Arial"/>
      <w:sz w:val="28"/>
      <w:lang w:val="en-GB" w:eastAsia="en-US"/>
    </w:rPr>
  </w:style>
  <w:style w:type="character" w:customStyle="1" w:styleId="119">
    <w:name w:val="Heading 4 Char"/>
    <w:link w:val="5"/>
    <w:uiPriority w:val="0"/>
    <w:rPr>
      <w:rFonts w:ascii="Arial" w:hAnsi="Arial"/>
      <w:sz w:val="24"/>
      <w:lang w:val="en-GB" w:eastAsia="en-US"/>
    </w:rPr>
  </w:style>
  <w:style w:type="character" w:customStyle="1" w:styleId="120">
    <w:name w:val="Heading 5 Char"/>
    <w:link w:val="6"/>
    <w:locked/>
    <w:uiPriority w:val="0"/>
    <w:rPr>
      <w:rFonts w:ascii="Arial" w:hAnsi="Arial"/>
      <w:sz w:val="22"/>
      <w:lang w:val="en-GB" w:eastAsia="en-US"/>
    </w:rPr>
  </w:style>
  <w:style w:type="character" w:customStyle="1" w:styleId="121">
    <w:name w:val="Heading 8 Char"/>
    <w:link w:val="10"/>
    <w:uiPriority w:val="0"/>
    <w:rPr>
      <w:rFonts w:ascii="Arial" w:hAnsi="Arial"/>
      <w:sz w:val="36"/>
      <w:lang w:val="en-GB" w:eastAsia="en-US"/>
    </w:rPr>
  </w:style>
  <w:style w:type="character" w:customStyle="1" w:styleId="122">
    <w:name w:val="Header Char"/>
    <w:link w:val="30"/>
    <w:uiPriority w:val="0"/>
    <w:rPr>
      <w:rFonts w:ascii="Arial" w:hAnsi="Arial"/>
      <w:b/>
      <w:sz w:val="18"/>
      <w:lang w:val="en-GB" w:eastAsia="en-US"/>
    </w:rPr>
  </w:style>
  <w:style w:type="character" w:customStyle="1" w:styleId="123">
    <w:name w:val="Footer Char"/>
    <w:link w:val="29"/>
    <w:uiPriority w:val="0"/>
    <w:rPr>
      <w:rFonts w:ascii="Arial" w:hAnsi="Arial"/>
      <w:b/>
      <w:i/>
      <w:sz w:val="18"/>
      <w:lang w:val="en-GB" w:eastAsia="en-US"/>
    </w:rPr>
  </w:style>
  <w:style w:type="character" w:customStyle="1" w:styleId="124">
    <w:name w:val="NO Char"/>
    <w:link w:val="78"/>
    <w:qFormat/>
    <w:uiPriority w:val="0"/>
    <w:rPr>
      <w:rFonts w:ascii="Times New Roman" w:hAnsi="Times New Roman"/>
      <w:lang w:val="en-GB" w:eastAsia="en-US"/>
    </w:rPr>
  </w:style>
  <w:style w:type="character" w:customStyle="1" w:styleId="125">
    <w:name w:val="EX Char"/>
    <w:link w:val="79"/>
    <w:uiPriority w:val="0"/>
    <w:rPr>
      <w:rFonts w:ascii="Times New Roman" w:hAnsi="Times New Roman"/>
      <w:lang w:val="en-GB" w:eastAsia="en-US"/>
    </w:rPr>
  </w:style>
  <w:style w:type="character" w:customStyle="1" w:styleId="126">
    <w:name w:val="TF Char"/>
    <w:link w:val="76"/>
    <w:uiPriority w:val="0"/>
    <w:rPr>
      <w:rFonts w:ascii="Arial" w:hAnsi="Arial"/>
      <w:b/>
      <w:lang w:val="en-GB" w:eastAsia="en-US"/>
    </w:rPr>
  </w:style>
  <w:style w:type="character" w:customStyle="1" w:styleId="127">
    <w:name w:val="B4 Char"/>
    <w:link w:val="100"/>
    <w:uiPriority w:val="0"/>
    <w:rPr>
      <w:rFonts w:ascii="Times New Roman" w:hAnsi="Times New Roman"/>
      <w:lang w:val="en-GB" w:eastAsia="en-US"/>
    </w:rPr>
  </w:style>
  <w:style w:type="paragraph" w:customStyle="1" w:styleId="128">
    <w:name w:val="TAJ"/>
    <w:basedOn w:val="77"/>
    <w:uiPriority w:val="0"/>
    <w:rPr>
      <w:rFonts w:eastAsia="SimSun"/>
    </w:rPr>
  </w:style>
  <w:style w:type="paragraph" w:customStyle="1" w:styleId="129">
    <w:name w:val="Guidance"/>
    <w:basedOn w:val="1"/>
    <w:uiPriority w:val="0"/>
    <w:rPr>
      <w:rFonts w:eastAsia="SimSun"/>
      <w:i/>
      <w:color w:val="0000FF"/>
    </w:rPr>
  </w:style>
  <w:style w:type="character" w:customStyle="1" w:styleId="130">
    <w:name w:val="Document Map Char"/>
    <w:link w:val="25"/>
    <w:uiPriority w:val="0"/>
    <w:rPr>
      <w:rFonts w:ascii="Tahoma" w:hAnsi="Tahoma" w:cs="Tahoma"/>
      <w:shd w:val="clear" w:color="auto" w:fill="000080"/>
      <w:lang w:val="en-GB" w:eastAsia="en-US"/>
    </w:rPr>
  </w:style>
  <w:style w:type="character" w:customStyle="1" w:styleId="131">
    <w:name w:val="Footnote Text Char"/>
    <w:link w:val="32"/>
    <w:uiPriority w:val="0"/>
    <w:rPr>
      <w:rFonts w:ascii="Times New Roman" w:hAnsi="Times New Roman"/>
      <w:sz w:val="16"/>
      <w:lang w:val="en-GB" w:eastAsia="en-US"/>
    </w:rPr>
  </w:style>
  <w:style w:type="character" w:customStyle="1" w:styleId="132">
    <w:name w:val="List Char"/>
    <w:link w:val="38"/>
    <w:uiPriority w:val="0"/>
    <w:rPr>
      <w:rFonts w:ascii="Times New Roman" w:hAnsi="Times New Roman"/>
      <w:lang w:val="en-GB" w:eastAsia="en-US"/>
    </w:rPr>
  </w:style>
  <w:style w:type="character" w:customStyle="1" w:styleId="133">
    <w:name w:val="List Bullet Char"/>
    <w:link w:val="43"/>
    <w:uiPriority w:val="0"/>
    <w:rPr>
      <w:rFonts w:ascii="Times New Roman" w:hAnsi="Times New Roman"/>
      <w:lang w:val="en-GB" w:eastAsia="en-US"/>
    </w:rPr>
  </w:style>
  <w:style w:type="character" w:customStyle="1" w:styleId="134">
    <w:name w:val="List Bullet 2 Char"/>
    <w:link w:val="44"/>
    <w:uiPriority w:val="0"/>
    <w:rPr>
      <w:rFonts w:ascii="Times New Roman" w:hAnsi="Times New Roman"/>
      <w:lang w:val="en-GB" w:eastAsia="en-US"/>
    </w:rPr>
  </w:style>
  <w:style w:type="character" w:customStyle="1" w:styleId="135">
    <w:name w:val="List Bullet 3 Char"/>
    <w:link w:val="45"/>
    <w:uiPriority w:val="0"/>
    <w:rPr>
      <w:rFonts w:ascii="Times New Roman" w:hAnsi="Times New Roman"/>
      <w:lang w:val="en-GB" w:eastAsia="en-US"/>
    </w:rPr>
  </w:style>
  <w:style w:type="character" w:customStyle="1" w:styleId="136">
    <w:name w:val="List 2 Char"/>
    <w:link w:val="39"/>
    <w:uiPriority w:val="0"/>
    <w:rPr>
      <w:rFonts w:ascii="Times New Roman" w:hAnsi="Times New Roman"/>
      <w:lang w:val="en-GB" w:eastAsia="en-US"/>
    </w:rPr>
  </w:style>
  <w:style w:type="paragraph" w:customStyle="1" w:styleId="137">
    <w:name w:val="TabList"/>
    <w:basedOn w:val="1"/>
    <w:uiPriority w:val="0"/>
    <w:pPr>
      <w:tabs>
        <w:tab w:val="left" w:pos="1134"/>
      </w:tabs>
      <w:spacing w:after="0"/>
    </w:pPr>
    <w:rPr>
      <w:rFonts w:eastAsia="MS Mincho"/>
    </w:rPr>
  </w:style>
  <w:style w:type="character" w:customStyle="1" w:styleId="138">
    <w:name w:val="Caption Char"/>
    <w:link w:val="20"/>
    <w:locked/>
    <w:uiPriority w:val="99"/>
    <w:rPr>
      <w:rFonts w:ascii="Times New Roman" w:hAnsi="Times New Roman" w:eastAsia="MS Mincho"/>
      <w:b/>
      <w:lang w:val="en-GB" w:eastAsia="en-US"/>
    </w:rPr>
  </w:style>
  <w:style w:type="paragraph" w:customStyle="1" w:styleId="139">
    <w:name w:val="table text"/>
    <w:basedOn w:val="1"/>
    <w:next w:val="140"/>
    <w:uiPriority w:val="0"/>
    <w:pPr>
      <w:spacing w:after="0"/>
    </w:pPr>
    <w:rPr>
      <w:rFonts w:eastAsia="MS Mincho"/>
      <w:i/>
    </w:rPr>
  </w:style>
  <w:style w:type="paragraph" w:customStyle="1" w:styleId="140">
    <w:name w:val="table"/>
    <w:basedOn w:val="1"/>
    <w:next w:val="1"/>
    <w:uiPriority w:val="0"/>
    <w:pPr>
      <w:spacing w:after="0"/>
      <w:jc w:val="center"/>
    </w:pPr>
    <w:rPr>
      <w:rFonts w:eastAsia="MS Mincho"/>
      <w:lang w:val="en-US"/>
    </w:rPr>
  </w:style>
  <w:style w:type="paragraph" w:customStyle="1" w:styleId="141">
    <w:name w:val="HE"/>
    <w:basedOn w:val="1"/>
    <w:uiPriority w:val="0"/>
    <w:pPr>
      <w:spacing w:after="0"/>
    </w:pPr>
    <w:rPr>
      <w:rFonts w:eastAsia="MS Mincho"/>
      <w:b/>
    </w:rPr>
  </w:style>
  <w:style w:type="character" w:customStyle="1" w:styleId="142">
    <w:name w:val="Plain Text Char"/>
    <w:basedOn w:val="12"/>
    <w:link w:val="56"/>
    <w:uiPriority w:val="99"/>
    <w:rPr>
      <w:rFonts w:ascii="Courier New" w:hAnsi="Courier New" w:eastAsia="MS Mincho"/>
      <w:lang w:val="en-GB" w:eastAsia="en-US"/>
    </w:rPr>
  </w:style>
  <w:style w:type="paragraph" w:customStyle="1" w:styleId="143">
    <w:name w:val="text"/>
    <w:basedOn w:val="1"/>
    <w:uiPriority w:val="0"/>
    <w:pPr>
      <w:widowControl w:val="0"/>
      <w:spacing w:after="240"/>
      <w:jc w:val="both"/>
    </w:pPr>
    <w:rPr>
      <w:rFonts w:eastAsia="MS Mincho"/>
      <w:sz w:val="24"/>
      <w:lang w:val="en-AU"/>
    </w:rPr>
  </w:style>
  <w:style w:type="paragraph" w:customStyle="1" w:styleId="144">
    <w:name w:val="Reference"/>
    <w:basedOn w:val="79"/>
    <w:uiPriority w:val="0"/>
    <w:pPr>
      <w:tabs>
        <w:tab w:val="left" w:pos="567"/>
      </w:tabs>
      <w:ind w:left="567" w:hanging="567"/>
    </w:pPr>
    <w:rPr>
      <w:rFonts w:eastAsia="MS Mincho"/>
    </w:rPr>
  </w:style>
  <w:style w:type="paragraph" w:customStyle="1" w:styleId="145">
    <w:name w:val="Überschrift 1.H1"/>
    <w:basedOn w:val="1"/>
    <w:next w:val="1"/>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6">
    <w:name w:val="CR_front"/>
    <w:uiPriority w:val="0"/>
    <w:rPr>
      <w:rFonts w:ascii="Arial" w:hAnsi="Arial" w:eastAsia="MS Mincho" w:cs="Times New Roman"/>
      <w:lang w:val="en-GB" w:eastAsia="en-US" w:bidi="ar-SA"/>
    </w:rPr>
  </w:style>
  <w:style w:type="paragraph" w:customStyle="1" w:styleId="147">
    <w:name w:val="text intend 1"/>
    <w:basedOn w:val="143"/>
    <w:uiPriority w:val="0"/>
    <w:pPr>
      <w:widowControl/>
      <w:tabs>
        <w:tab w:val="left" w:pos="992"/>
      </w:tabs>
      <w:spacing w:after="120"/>
      <w:ind w:left="992" w:hanging="425"/>
    </w:pPr>
    <w:rPr>
      <w:lang w:val="en-US"/>
    </w:rPr>
  </w:style>
  <w:style w:type="paragraph" w:customStyle="1" w:styleId="148">
    <w:name w:val="text intend 2"/>
    <w:basedOn w:val="143"/>
    <w:uiPriority w:val="0"/>
    <w:pPr>
      <w:widowControl/>
      <w:tabs>
        <w:tab w:val="left" w:pos="1418"/>
      </w:tabs>
      <w:spacing w:after="120"/>
      <w:ind w:left="1418" w:hanging="426"/>
    </w:pPr>
    <w:rPr>
      <w:lang w:val="en-US"/>
    </w:rPr>
  </w:style>
  <w:style w:type="paragraph" w:customStyle="1" w:styleId="149">
    <w:name w:val="text intend 3"/>
    <w:basedOn w:val="143"/>
    <w:uiPriority w:val="0"/>
    <w:pPr>
      <w:widowControl/>
      <w:tabs>
        <w:tab w:val="left" w:pos="1843"/>
      </w:tabs>
      <w:spacing w:after="120"/>
      <w:ind w:left="1843" w:hanging="425"/>
    </w:pPr>
    <w:rPr>
      <w:lang w:val="en-US"/>
    </w:rPr>
  </w:style>
  <w:style w:type="paragraph" w:customStyle="1" w:styleId="150">
    <w:name w:val="normal puce"/>
    <w:basedOn w:val="1"/>
    <w:uiPriority w:val="0"/>
    <w:pPr>
      <w:widowControl w:val="0"/>
      <w:tabs>
        <w:tab w:val="left" w:pos="360"/>
      </w:tabs>
      <w:spacing w:before="60" w:after="60"/>
      <w:ind w:left="360" w:hanging="360"/>
      <w:jc w:val="both"/>
    </w:pPr>
    <w:rPr>
      <w:rFonts w:eastAsia="MS Mincho"/>
    </w:rPr>
  </w:style>
  <w:style w:type="character" w:customStyle="1" w:styleId="151">
    <w:name w:val="Body Text Indent Char"/>
    <w:basedOn w:val="12"/>
    <w:link w:val="18"/>
    <w:uiPriority w:val="0"/>
    <w:rPr>
      <w:rFonts w:ascii="Times New Roman" w:hAnsi="Times New Roman" w:eastAsia="MS Mincho"/>
      <w:i/>
      <w:sz w:val="22"/>
      <w:lang w:val="en-GB" w:eastAsia="en-US"/>
    </w:rPr>
  </w:style>
  <w:style w:type="character" w:customStyle="1" w:styleId="152">
    <w:name w:val="Comment Text Char"/>
    <w:link w:val="22"/>
    <w:qFormat/>
    <w:uiPriority w:val="99"/>
    <w:rPr>
      <w:rFonts w:ascii="Times New Roman" w:hAnsi="Times New Roman"/>
      <w:lang w:val="en-GB" w:eastAsia="en-US"/>
    </w:rPr>
  </w:style>
  <w:style w:type="character" w:customStyle="1" w:styleId="153">
    <w:name w:val="Body Text 2 Char"/>
    <w:basedOn w:val="12"/>
    <w:link w:val="16"/>
    <w:uiPriority w:val="0"/>
    <w:rPr>
      <w:rFonts w:ascii="Times New Roman" w:hAnsi="Times New Roman" w:eastAsia="MS Mincho"/>
      <w:sz w:val="24"/>
      <w:lang w:val="en-GB" w:eastAsia="en-US"/>
    </w:rPr>
  </w:style>
  <w:style w:type="paragraph" w:customStyle="1" w:styleId="154">
    <w:name w:val="para"/>
    <w:basedOn w:val="1"/>
    <w:uiPriority w:val="0"/>
    <w:pPr>
      <w:spacing w:after="240"/>
      <w:jc w:val="both"/>
    </w:pPr>
    <w:rPr>
      <w:rFonts w:ascii="Helvetica" w:hAnsi="Helvetica" w:eastAsia="MS Mincho"/>
    </w:rPr>
  </w:style>
  <w:style w:type="character" w:customStyle="1" w:styleId="155">
    <w:name w:val="MTEquationSection"/>
    <w:uiPriority w:val="0"/>
    <w:rPr>
      <w:color w:val="FF0000"/>
      <w:lang w:eastAsia="en-US"/>
    </w:rPr>
  </w:style>
  <w:style w:type="paragraph" w:customStyle="1" w:styleId="156">
    <w:name w:val="MTDisplayEquation"/>
    <w:basedOn w:val="1"/>
    <w:uiPriority w:val="0"/>
    <w:pPr>
      <w:tabs>
        <w:tab w:val="center" w:pos="4820"/>
        <w:tab w:val="right" w:pos="9640"/>
      </w:tabs>
    </w:pPr>
    <w:rPr>
      <w:rFonts w:eastAsia="MS Mincho"/>
    </w:rPr>
  </w:style>
  <w:style w:type="character" w:customStyle="1" w:styleId="157">
    <w:name w:val="Body Text Indent 2 Char"/>
    <w:basedOn w:val="12"/>
    <w:link w:val="19"/>
    <w:uiPriority w:val="0"/>
    <w:rPr>
      <w:rFonts w:ascii="Times New Roman" w:hAnsi="Times New Roman" w:eastAsia="MS Mincho"/>
      <w:lang w:val="en-GB" w:eastAsia="en-US"/>
    </w:rPr>
  </w:style>
  <w:style w:type="paragraph" w:customStyle="1" w:styleId="158">
    <w:name w:val="List1"/>
    <w:basedOn w:val="1"/>
    <w:uiPriority w:val="0"/>
    <w:pPr>
      <w:spacing w:before="120" w:after="0" w:line="280" w:lineRule="atLeast"/>
      <w:ind w:left="360" w:hanging="360"/>
      <w:jc w:val="both"/>
    </w:pPr>
    <w:rPr>
      <w:rFonts w:ascii="Bookman" w:hAnsi="Bookman" w:eastAsia="MS Mincho"/>
      <w:lang w:val="en-US"/>
    </w:rPr>
  </w:style>
  <w:style w:type="character" w:customStyle="1" w:styleId="159">
    <w:name w:val="Body Text 3 Char"/>
    <w:basedOn w:val="12"/>
    <w:link w:val="17"/>
    <w:uiPriority w:val="0"/>
    <w:rPr>
      <w:rFonts w:ascii="Times New Roman" w:hAnsi="Times New Roman" w:eastAsia="MS Mincho"/>
      <w:b/>
      <w:i/>
      <w:lang w:val="en-GB" w:eastAsia="en-US"/>
    </w:rPr>
  </w:style>
  <w:style w:type="paragraph" w:customStyle="1" w:styleId="160">
    <w:name w:val="Tdoc_Text"/>
    <w:basedOn w:val="1"/>
    <w:uiPriority w:val="0"/>
    <w:pPr>
      <w:spacing w:before="120" w:after="0"/>
      <w:jc w:val="both"/>
    </w:pPr>
    <w:rPr>
      <w:rFonts w:eastAsia="MS Mincho"/>
      <w:lang w:val="en-US"/>
    </w:rPr>
  </w:style>
  <w:style w:type="character" w:customStyle="1" w:styleId="161">
    <w:name w:val="Balloon Text Char"/>
    <w:link w:val="14"/>
    <w:uiPriority w:val="0"/>
    <w:rPr>
      <w:rFonts w:ascii="Tahoma" w:hAnsi="Tahoma" w:cs="Tahoma"/>
      <w:sz w:val="16"/>
      <w:szCs w:val="16"/>
      <w:lang w:val="en-GB" w:eastAsia="en-US"/>
    </w:rPr>
  </w:style>
  <w:style w:type="paragraph" w:customStyle="1" w:styleId="162">
    <w:name w:val="centered"/>
    <w:basedOn w:val="1"/>
    <w:uiPriority w:val="0"/>
    <w:pPr>
      <w:widowControl w:val="0"/>
      <w:spacing w:before="120" w:after="0" w:line="280" w:lineRule="atLeast"/>
      <w:jc w:val="center"/>
    </w:pPr>
    <w:rPr>
      <w:rFonts w:ascii="Bookman" w:hAnsi="Bookman" w:eastAsia="MS Mincho"/>
      <w:lang w:val="en-US"/>
    </w:rPr>
  </w:style>
  <w:style w:type="character" w:customStyle="1" w:styleId="163">
    <w:name w:val="superscript"/>
    <w:uiPriority w:val="0"/>
    <w:rPr>
      <w:rFonts w:ascii="Bookman" w:hAnsi="Bookman"/>
      <w:position w:val="6"/>
      <w:sz w:val="18"/>
    </w:rPr>
  </w:style>
  <w:style w:type="paragraph" w:customStyle="1" w:styleId="164">
    <w:name w:val="References"/>
    <w:basedOn w:val="1"/>
    <w:uiPriority w:val="0"/>
    <w:pPr>
      <w:numPr>
        <w:ilvl w:val="0"/>
        <w:numId w:val="3"/>
      </w:numPr>
      <w:spacing w:after="80"/>
    </w:pPr>
    <w:rPr>
      <w:rFonts w:eastAsia="MS Mincho"/>
      <w:sz w:val="18"/>
      <w:lang w:val="en-US"/>
    </w:rPr>
  </w:style>
  <w:style w:type="character" w:customStyle="1" w:styleId="165">
    <w:name w:val="Comment Subject Char"/>
    <w:link w:val="23"/>
    <w:uiPriority w:val="0"/>
    <w:rPr>
      <w:rFonts w:ascii="Times New Roman" w:hAnsi="Times New Roman"/>
      <w:b/>
      <w:bCs/>
      <w:lang w:val="en-GB" w:eastAsia="en-US"/>
    </w:rPr>
  </w:style>
  <w:style w:type="paragraph" w:customStyle="1" w:styleId="166">
    <w:name w:val="Zchn Zchn"/>
    <w:semiHidden/>
    <w:uiPriority w:val="0"/>
    <w:pPr>
      <w:keepNext/>
      <w:numPr>
        <w:ilvl w:val="0"/>
        <w:numId w:val="4"/>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167">
    <w:name w:val="NO Char1"/>
    <w:uiPriority w:val="0"/>
    <w:rPr>
      <w:rFonts w:eastAsia="MS Mincho"/>
      <w:lang w:val="en-GB" w:eastAsia="en-US" w:bidi="ar-SA"/>
    </w:rPr>
  </w:style>
  <w:style w:type="character" w:customStyle="1" w:styleId="168">
    <w:name w:val="B1 Char1"/>
    <w:uiPriority w:val="0"/>
    <w:rPr>
      <w:rFonts w:eastAsia="MS Mincho"/>
      <w:lang w:val="en-GB" w:eastAsia="en-US" w:bidi="ar-SA"/>
    </w:rPr>
  </w:style>
  <w:style w:type="paragraph" w:customStyle="1" w:styleId="169">
    <w:name w:val="TableText"/>
    <w:basedOn w:val="18"/>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12"/>
    <w:uiPriority w:val="0"/>
  </w:style>
  <w:style w:type="paragraph" w:customStyle="1" w:styleId="171">
    <w:name w:val="B1+"/>
    <w:basedOn w:val="97"/>
    <w:uiPriority w:val="0"/>
    <w:pPr>
      <w:numPr>
        <w:ilvl w:val="0"/>
        <w:numId w:val="5"/>
      </w:numPr>
      <w:tabs>
        <w:tab w:val="left" w:pos="720"/>
        <w:tab w:val="clear" w:pos="737"/>
      </w:tabs>
      <w:overflowPunct w:val="0"/>
      <w:autoSpaceDE w:val="0"/>
      <w:autoSpaceDN w:val="0"/>
      <w:adjustRightInd w:val="0"/>
      <w:ind w:left="720" w:hanging="360"/>
      <w:textAlignment w:val="baseline"/>
    </w:pPr>
    <w:rPr>
      <w:rFonts w:eastAsia="SimSun"/>
      <w:lang w:eastAsia="zh-CN"/>
    </w:rPr>
  </w:style>
  <w:style w:type="paragraph" w:styleId="172">
    <w:name w:val="List Paragraph"/>
    <w:basedOn w:val="1"/>
    <w:link w:val="173"/>
    <w:qFormat/>
    <w:uiPriority w:val="34"/>
    <w:pPr>
      <w:numPr>
        <w:ilvl w:val="0"/>
        <w:numId w:val="6"/>
      </w:numPr>
      <w:spacing w:after="0"/>
      <w:contextualSpacing/>
    </w:pPr>
    <w:rPr>
      <w:rFonts w:eastAsia="SimSun"/>
      <w:szCs w:val="24"/>
    </w:rPr>
  </w:style>
  <w:style w:type="character" w:customStyle="1" w:styleId="173">
    <w:name w:val="List Paragraph Char"/>
    <w:link w:val="172"/>
    <w:qFormat/>
    <w:uiPriority w:val="34"/>
    <w:rPr>
      <w:rFonts w:ascii="Times New Roman" w:hAnsi="Times New Roman" w:eastAsia="SimSun"/>
      <w:sz w:val="22"/>
      <w:szCs w:val="24"/>
      <w:lang w:val="en-GB" w:eastAsia="en-US"/>
    </w:rPr>
  </w:style>
  <w:style w:type="paragraph" w:customStyle="1" w:styleId="174">
    <w:name w:val="Char Char Char Char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75">
    <w:name w:val="Tdoc_Heading_1"/>
    <w:basedOn w:val="2"/>
    <w:next w:val="15"/>
    <w:autoRedefine/>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uiPriority w:val="0"/>
    <w:rPr>
      <w:rFonts w:eastAsia="SimSun"/>
      <w:i/>
      <w:color w:val="0000FF"/>
      <w:lang w:val="en-GB" w:eastAsia="en-US"/>
    </w:rPr>
  </w:style>
  <w:style w:type="paragraph" w:customStyle="1" w:styleId="177">
    <w:name w:val="Bulleted o 1"/>
    <w:basedOn w:val="1"/>
    <w:uiPriority w:val="0"/>
    <w:pPr>
      <w:numPr>
        <w:ilvl w:val="0"/>
        <w:numId w:val="7"/>
      </w:numPr>
      <w:tabs>
        <w:tab w:val="left" w:pos="720"/>
        <w:tab w:val="clear" w:pos="360"/>
      </w:tabs>
      <w:overflowPunct w:val="0"/>
      <w:autoSpaceDE w:val="0"/>
      <w:autoSpaceDN w:val="0"/>
      <w:adjustRightInd w:val="0"/>
      <w:spacing w:before="120" w:after="120"/>
      <w:ind w:left="720"/>
      <w:textAlignment w:val="baseline"/>
    </w:pPr>
    <w:rPr>
      <w:rFonts w:eastAsia="SimSun"/>
    </w:rPr>
  </w:style>
  <w:style w:type="paragraph" w:customStyle="1" w:styleId="178">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SimSun"/>
      <w:color w:val="2E74B5"/>
      <w:sz w:val="32"/>
      <w:szCs w:val="32"/>
      <w:lang w:val="en-US"/>
    </w:rPr>
  </w:style>
  <w:style w:type="character" w:customStyle="1" w:styleId="179">
    <w:name w:val="TAL Char"/>
    <w:uiPriority w:val="0"/>
    <w:rPr>
      <w:rFonts w:ascii="Arial" w:hAnsi="Arial"/>
      <w:sz w:val="18"/>
      <w:lang w:val="en-GB"/>
    </w:rPr>
  </w:style>
  <w:style w:type="paragraph" w:customStyle="1" w:styleId="180">
    <w:name w:val="Revision1"/>
    <w:hidden/>
    <w:semiHidden/>
    <w:uiPriority w:val="99"/>
    <w:rPr>
      <w:rFonts w:ascii="Times New Roman" w:hAnsi="Times New Roman" w:eastAsia="SimSun" w:cs="Times New Roman"/>
      <w:lang w:val="en-GB" w:eastAsia="en-US" w:bidi="ar-SA"/>
    </w:rPr>
  </w:style>
  <w:style w:type="character" w:customStyle="1" w:styleId="181">
    <w:name w:val="EQ Char"/>
    <w:link w:val="84"/>
    <w:locked/>
    <w:uiPriority w:val="0"/>
    <w:rPr>
      <w:rFonts w:ascii="Times New Roman" w:hAnsi="Times New Roman"/>
      <w:lang w:val="en-GB" w:eastAsia="en-US"/>
    </w:rPr>
  </w:style>
  <w:style w:type="character" w:customStyle="1" w:styleId="182">
    <w:name w:val="TAL (文字)"/>
    <w:uiPriority w:val="0"/>
    <w:rPr>
      <w:rFonts w:ascii="Arial" w:hAnsi="Arial"/>
      <w:sz w:val="18"/>
      <w:lang w:val="en-GB" w:eastAsia="ko-KR" w:bidi="ar-SA"/>
    </w:rPr>
  </w:style>
  <w:style w:type="character" w:customStyle="1" w:styleId="183">
    <w:name w:val="Char Char3"/>
    <w:semiHidden/>
    <w:uiPriority w:val="0"/>
    <w:rPr>
      <w:rFonts w:ascii="Arial" w:hAnsi="Arial"/>
      <w:sz w:val="28"/>
      <w:lang w:val="en-GB" w:eastAsia="ko-KR" w:bidi="ar-SA"/>
    </w:rPr>
  </w:style>
  <w:style w:type="character" w:customStyle="1" w:styleId="184">
    <w:name w:val="msoins0"/>
    <w:uiPriority w:val="0"/>
  </w:style>
  <w:style w:type="character" w:customStyle="1" w:styleId="185">
    <w:name w:val="Underrubrik2 Char2"/>
    <w:uiPriority w:val="0"/>
    <w:rPr>
      <w:rFonts w:ascii="Arial" w:hAnsi="Arial"/>
      <w:sz w:val="28"/>
      <w:lang w:val="en-GB" w:eastAsia="en-US" w:bidi="ar-SA"/>
    </w:rPr>
  </w:style>
  <w:style w:type="character" w:customStyle="1" w:styleId="186">
    <w:name w:val="h4 Char2"/>
    <w:uiPriority w:val="0"/>
    <w:rPr>
      <w:rFonts w:ascii="Arial" w:hAnsi="Arial"/>
      <w:sz w:val="24"/>
      <w:lang w:val="en-GB" w:eastAsia="en-US" w:bidi="ar-SA"/>
    </w:rPr>
  </w:style>
  <w:style w:type="paragraph" w:customStyle="1" w:styleId="187">
    <w:name w:val="no"/>
    <w:basedOn w:val="1"/>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88">
    <w:name w:val="Body Text Char2"/>
    <w:locked/>
    <w:uiPriority w:val="0"/>
    <w:rPr>
      <w:sz w:val="24"/>
      <w:lang w:val="en-US" w:eastAsia="en-US"/>
    </w:rPr>
  </w:style>
  <w:style w:type="character" w:customStyle="1" w:styleId="189">
    <w:name w:val="Editor's Note Char"/>
    <w:link w:val="96"/>
    <w:uiPriority w:val="0"/>
    <w:rPr>
      <w:rFonts w:ascii="Times New Roman" w:hAnsi="Times New Roman"/>
      <w:color w:val="FF0000"/>
      <w:lang w:val="en-GB" w:eastAsia="en-US"/>
    </w:rPr>
  </w:style>
  <w:style w:type="paragraph" w:customStyle="1" w:styleId="190">
    <w:name w:val="IvD bodytext"/>
    <w:basedOn w:val="15"/>
    <w:link w:val="19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1">
    <w:name w:val="IvD bodytext Char"/>
    <w:link w:val="190"/>
    <w:uiPriority w:val="0"/>
    <w:rPr>
      <w:rFonts w:ascii="Arial" w:hAnsi="Arial" w:eastAsia="Malgun Gothic"/>
      <w:spacing w:val="2"/>
      <w:lang w:val="en-GB" w:eastAsia="en-US"/>
    </w:rPr>
  </w:style>
  <w:style w:type="paragraph" w:customStyle="1" w:styleId="192">
    <w:name w:val="BL"/>
    <w:basedOn w:val="1"/>
    <w:uiPriority w:val="0"/>
    <w:pPr>
      <w:numPr>
        <w:ilvl w:val="0"/>
        <w:numId w:val="8"/>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styleId="193">
    <w:name w:val="Placeholder Text"/>
    <w:semiHidden/>
    <w:uiPriority w:val="99"/>
    <w:rPr>
      <w:color w:val="808080"/>
    </w:rPr>
  </w:style>
  <w:style w:type="character" w:customStyle="1" w:styleId="194">
    <w:name w:val="Heading 6 Char"/>
    <w:link w:val="7"/>
    <w:uiPriority w:val="0"/>
    <w:rPr>
      <w:rFonts w:ascii="Arial" w:hAnsi="Arial"/>
      <w:lang w:val="en-GB" w:eastAsia="en-US"/>
    </w:rPr>
  </w:style>
  <w:style w:type="character" w:customStyle="1" w:styleId="195">
    <w:name w:val="Heading 7 Char"/>
    <w:link w:val="9"/>
    <w:uiPriority w:val="0"/>
    <w:rPr>
      <w:rFonts w:ascii="Arial" w:hAnsi="Arial"/>
      <w:lang w:val="en-GB" w:eastAsia="en-US"/>
    </w:rPr>
  </w:style>
  <w:style w:type="character" w:customStyle="1" w:styleId="196">
    <w:name w:val="Heading 9 Char"/>
    <w:link w:val="11"/>
    <w:uiPriority w:val="0"/>
    <w:rPr>
      <w:rFonts w:ascii="Arial" w:hAnsi="Arial"/>
      <w:sz w:val="36"/>
      <w:lang w:val="en-GB" w:eastAsia="en-US"/>
    </w:rPr>
  </w:style>
  <w:style w:type="character" w:customStyle="1" w:styleId="197">
    <w:name w:val="PL Char"/>
    <w:link w:val="86"/>
    <w:uiPriority w:val="0"/>
    <w:rPr>
      <w:rFonts w:ascii="Courier New" w:hAnsi="Courier New"/>
      <w:sz w:val="16"/>
      <w:lang w:val="en-GB" w:eastAsia="en-US"/>
    </w:rPr>
  </w:style>
  <w:style w:type="character" w:customStyle="1" w:styleId="198">
    <w:name w:val="Heading 1 Char1"/>
    <w:uiPriority w:val="0"/>
    <w:rPr>
      <w:rFonts w:ascii="Calibri Light" w:hAnsi="Calibri Light" w:eastAsia="Times New Roman" w:cs="Times New Roman"/>
      <w:color w:val="2F5496"/>
      <w:sz w:val="32"/>
      <w:szCs w:val="32"/>
      <w:lang w:eastAsia="en-US"/>
    </w:rPr>
  </w:style>
  <w:style w:type="character" w:customStyle="1" w:styleId="199">
    <w:name w:val="Heading 4 Char1"/>
    <w:uiPriority w:val="0"/>
    <w:rPr>
      <w:rFonts w:ascii="Calibri Light" w:hAnsi="Calibri Light" w:eastAsia="Times New Roman" w:cs="Times New Roman"/>
      <w:i/>
      <w:iCs/>
      <w:color w:val="2F5496"/>
      <w:lang w:eastAsia="en-US"/>
    </w:rPr>
  </w:style>
  <w:style w:type="character" w:customStyle="1" w:styleId="200">
    <w:name w:val="Heading 5 Char1"/>
    <w:uiPriority w:val="0"/>
    <w:rPr>
      <w:rFonts w:ascii="Calibri Light" w:hAnsi="Calibri Light" w:eastAsia="Times New Roman" w:cs="Times New Roman"/>
      <w:color w:val="2F5496"/>
      <w:lang w:eastAsia="en-US"/>
    </w:rPr>
  </w:style>
  <w:style w:type="paragraph" w:customStyle="1" w:styleId="201">
    <w:name w:val="msonormal"/>
    <w:basedOn w:val="1"/>
    <w:uiPriority w:val="99"/>
    <w:pPr>
      <w:spacing w:before="100" w:beforeAutospacing="1" w:after="100" w:afterAutospacing="1"/>
    </w:pPr>
    <w:rPr>
      <w:rFonts w:eastAsia="SimSun"/>
      <w:sz w:val="24"/>
      <w:szCs w:val="24"/>
      <w:lang w:val="en-US"/>
    </w:rPr>
  </w:style>
  <w:style w:type="character" w:customStyle="1" w:styleId="202">
    <w:name w:val="Footnote Text Char1"/>
    <w:semiHidden/>
    <w:uiPriority w:val="0"/>
    <w:rPr>
      <w:rFonts w:ascii="Times New Roman" w:hAnsi="Times New Roman" w:eastAsia="SimSun"/>
      <w:lang w:eastAsia="en-US"/>
    </w:rPr>
  </w:style>
  <w:style w:type="character" w:customStyle="1" w:styleId="203">
    <w:name w:val="Header Char1"/>
    <w:semiHidden/>
    <w:uiPriority w:val="0"/>
    <w:rPr>
      <w:rFonts w:ascii="Times New Roman" w:hAnsi="Times New Roman" w:eastAsia="SimSun"/>
      <w:lang w:eastAsia="en-US"/>
    </w:rPr>
  </w:style>
  <w:style w:type="character" w:customStyle="1" w:styleId="204">
    <w:name w:val="Char Char31"/>
    <w:semiHidden/>
    <w:uiPriority w:val="0"/>
    <w:rPr>
      <w:rFonts w:hint="default" w:ascii="Arial" w:hAnsi="Arial" w:cs="Arial"/>
      <w:sz w:val="28"/>
      <w:lang w:val="en-GB" w:eastAsia="ko-KR" w:bidi="ar-SA"/>
    </w:rPr>
  </w:style>
  <w:style w:type="character" w:customStyle="1" w:styleId="205">
    <w:name w:val="Underrubrik2 Char3"/>
    <w:uiPriority w:val="0"/>
    <w:rPr>
      <w:rFonts w:ascii="Arial" w:hAnsi="Arial" w:cs="Times New Roman"/>
      <w:sz w:val="28"/>
      <w:szCs w:val="20"/>
      <w:lang w:val="en-GB" w:eastAsia="en-US"/>
    </w:rPr>
  </w:style>
  <w:style w:type="paragraph" w:customStyle="1" w:styleId="206">
    <w:name w:val="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7">
    <w:name w:val="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8">
    <w:name w:val="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9">
    <w:name w:val="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10">
    <w:name w:val="Char Char1"/>
    <w:uiPriority w:val="0"/>
    <w:rPr>
      <w:lang w:val="en-GB" w:eastAsia="ja-JP" w:bidi="ar-SA"/>
    </w:rPr>
  </w:style>
  <w:style w:type="paragraph" w:customStyle="1" w:styleId="211">
    <w:name w:val="(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2">
    <w:name w:val="Char Char1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文字) (文字)1 Char (文字) (文字) Char (文字) (文字)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文字) (文字)1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5">
    <w:name w:val="(文字) (文字)1 Char (文字) (文字) Char (文字) (文字)1 Char (文字) (文字)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6">
    <w:name w:val="Char Char2 Char Char"/>
    <w:basedOn w:val="1"/>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7">
    <w:name w:val="cap Char Char2"/>
    <w:uiPriority w:val="0"/>
    <w:rPr>
      <w:b/>
      <w:lang w:val="en-GB" w:eastAsia="en-GB" w:bidi="ar-SA"/>
    </w:rPr>
  </w:style>
  <w:style w:type="character" w:customStyle="1" w:styleId="218">
    <w:name w:val="Head2A Char4"/>
    <w:uiPriority w:val="0"/>
    <w:rPr>
      <w:rFonts w:ascii="Arial" w:hAnsi="Arial"/>
      <w:sz w:val="32"/>
      <w:lang w:val="en-GB" w:eastAsia="ja-JP" w:bidi="ar-SA"/>
    </w:rPr>
  </w:style>
  <w:style w:type="character" w:customStyle="1" w:styleId="219">
    <w:name w:val="Char Char4"/>
    <w:uiPriority w:val="0"/>
    <w:rPr>
      <w:rFonts w:ascii="Courier New" w:hAnsi="Courier New"/>
      <w:lang w:val="nb-NO" w:eastAsia="ja-JP" w:bidi="ar-SA"/>
    </w:rPr>
  </w:style>
  <w:style w:type="character" w:customStyle="1" w:styleId="220">
    <w:name w:val="Andrea Leonardi"/>
    <w:semiHidden/>
    <w:uiPriority w:val="0"/>
    <w:rPr>
      <w:rFonts w:ascii="Arial" w:hAnsi="Arial" w:cs="Arial"/>
      <w:color w:val="auto"/>
      <w:sz w:val="20"/>
      <w:szCs w:val="20"/>
    </w:rPr>
  </w:style>
  <w:style w:type="character" w:customStyle="1" w:styleId="221">
    <w:name w:val="NO Char Char"/>
    <w:uiPriority w:val="0"/>
    <w:rPr>
      <w:lang w:val="en-GB" w:eastAsia="en-US" w:bidi="ar-SA"/>
    </w:rPr>
  </w:style>
  <w:style w:type="character" w:customStyle="1" w:styleId="222">
    <w:name w:val="NO Zchn"/>
    <w:uiPriority w:val="0"/>
    <w:rPr>
      <w:lang w:val="en-GB" w:eastAsia="en-US" w:bidi="ar-SA"/>
    </w:rPr>
  </w:style>
  <w:style w:type="character" w:customStyle="1" w:styleId="223">
    <w:name w:val="TAC Car"/>
    <w:uiPriority w:val="0"/>
    <w:rPr>
      <w:rFonts w:ascii="Arial" w:hAnsi="Arial"/>
      <w:sz w:val="18"/>
      <w:lang w:val="en-GB" w:eastAsia="ja-JP" w:bidi="ar-SA"/>
    </w:rPr>
  </w:style>
  <w:style w:type="paragraph" w:customStyle="1" w:styleId="224">
    <w:name w:val="Char Char Char Char Char Char"/>
    <w:semiHidden/>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25">
    <w:name w:val="(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6">
    <w:name w:val="T1 Char"/>
    <w:uiPriority w:val="0"/>
    <w:rPr>
      <w:rFonts w:ascii="Arial" w:hAnsi="Arial" w:cs="Times New Roman"/>
      <w:sz w:val="20"/>
      <w:szCs w:val="20"/>
      <w:lang w:val="en-GB" w:eastAsia="en-US"/>
    </w:rPr>
  </w:style>
  <w:style w:type="character" w:customStyle="1" w:styleId="227">
    <w:name w:val="T1 Char1"/>
    <w:uiPriority w:val="0"/>
    <w:rPr>
      <w:rFonts w:ascii="Arial" w:hAnsi="Arial" w:cs="Times New Roman"/>
      <w:sz w:val="20"/>
      <w:szCs w:val="20"/>
      <w:lang w:val="en-GB" w:eastAsia="en-US"/>
    </w:rPr>
  </w:style>
  <w:style w:type="paragraph" w:customStyle="1" w:styleId="228">
    <w:name w:val="Car C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9">
    <w:name w:val="Head2A Char1"/>
    <w:uiPriority w:val="0"/>
    <w:rPr>
      <w:rFonts w:ascii="Arial" w:hAnsi="Arial"/>
      <w:sz w:val="32"/>
      <w:lang w:val="en-GB" w:eastAsia="en-US" w:bidi="ar-SA"/>
    </w:rPr>
  </w:style>
  <w:style w:type="paragraph" w:customStyle="1" w:styleId="230">
    <w:name w:val="Zchn Zchn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1">
    <w:name w:val="Head2A Char2"/>
    <w:uiPriority w:val="0"/>
    <w:rPr>
      <w:rFonts w:ascii="Arial" w:hAnsi="Arial"/>
      <w:sz w:val="32"/>
      <w:lang w:val="en-GB" w:eastAsia="en-US" w:bidi="ar-SA"/>
    </w:rPr>
  </w:style>
  <w:style w:type="paragraph" w:customStyle="1" w:styleId="232">
    <w:name w:val="(文字) (文字)2"/>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3">
    <w:name w:val="Head2A Char3"/>
    <w:uiPriority w:val="0"/>
    <w:rPr>
      <w:rFonts w:ascii="Arial" w:hAnsi="Arial"/>
      <w:sz w:val="32"/>
      <w:lang w:val="en-GB" w:eastAsia="en-US" w:bidi="ar-SA"/>
    </w:rPr>
  </w:style>
  <w:style w:type="paragraph" w:customStyle="1" w:styleId="234">
    <w:name w:val="(文字) (文字)3"/>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5">
    <w:name w:val="Zchn Zchn2"/>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6">
    <w:name w:val="(文字) (文字)4"/>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7">
    <w:name w:val="T1 Char2"/>
    <w:uiPriority w:val="0"/>
    <w:rPr>
      <w:rFonts w:ascii="Arial" w:hAnsi="Arial" w:cs="Times New Roman"/>
      <w:sz w:val="20"/>
      <w:szCs w:val="20"/>
      <w:lang w:val="en-GB" w:eastAsia="en-US"/>
    </w:rPr>
  </w:style>
  <w:style w:type="paragraph" w:customStyle="1" w:styleId="238">
    <w:name w:val="(文字) (文字)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9">
    <w:name w:val="Char Char7"/>
    <w:semiHidden/>
    <w:uiPriority w:val="0"/>
    <w:rPr>
      <w:rFonts w:ascii="Tahoma" w:hAnsi="Tahoma" w:cs="Tahoma"/>
      <w:shd w:val="clear" w:color="auto" w:fill="000080"/>
      <w:lang w:val="en-GB" w:eastAsia="en-US"/>
    </w:rPr>
  </w:style>
  <w:style w:type="character" w:customStyle="1" w:styleId="240">
    <w:name w:val="Zchn Zchn5"/>
    <w:uiPriority w:val="0"/>
    <w:rPr>
      <w:rFonts w:ascii="Courier New" w:hAnsi="Courier New" w:eastAsia="Batang"/>
      <w:lang w:val="nb-NO" w:eastAsia="en-US" w:bidi="ar-SA"/>
    </w:rPr>
  </w:style>
  <w:style w:type="character" w:customStyle="1" w:styleId="241">
    <w:name w:val="Char Char10"/>
    <w:semiHidden/>
    <w:uiPriority w:val="0"/>
    <w:rPr>
      <w:rFonts w:ascii="Times New Roman" w:hAnsi="Times New Roman"/>
      <w:lang w:val="en-GB" w:eastAsia="en-US"/>
    </w:rPr>
  </w:style>
  <w:style w:type="character" w:customStyle="1" w:styleId="242">
    <w:name w:val="Char Char9"/>
    <w:semiHidden/>
    <w:uiPriority w:val="0"/>
    <w:rPr>
      <w:rFonts w:ascii="Tahoma" w:hAnsi="Tahoma" w:cs="Tahoma"/>
      <w:sz w:val="16"/>
      <w:szCs w:val="16"/>
      <w:lang w:val="en-GB" w:eastAsia="en-US"/>
    </w:rPr>
  </w:style>
  <w:style w:type="character" w:customStyle="1" w:styleId="243">
    <w:name w:val="Char Char8"/>
    <w:semiHidden/>
    <w:uiPriority w:val="0"/>
    <w:rPr>
      <w:rFonts w:ascii="Times New Roman" w:hAnsi="Times New Roman"/>
      <w:b/>
      <w:bCs/>
      <w:lang w:val="en-GB" w:eastAsia="en-US"/>
    </w:rPr>
  </w:style>
  <w:style w:type="paragraph" w:customStyle="1" w:styleId="244">
    <w:name w:val="修订1"/>
    <w:hidden/>
    <w:semiHidden/>
    <w:uiPriority w:val="0"/>
    <w:rPr>
      <w:rFonts w:ascii="Times New Roman" w:hAnsi="Times New Roman" w:eastAsia="Batang" w:cs="Times New Roman"/>
      <w:lang w:val="en-GB" w:eastAsia="en-US" w:bidi="ar-SA"/>
    </w:rPr>
  </w:style>
  <w:style w:type="character" w:customStyle="1" w:styleId="245">
    <w:name w:val="Endnote Text Char"/>
    <w:basedOn w:val="12"/>
    <w:link w:val="27"/>
    <w:uiPriority w:val="0"/>
    <w:rPr>
      <w:rFonts w:ascii="Times New Roman" w:hAnsi="Times New Roman" w:eastAsia="SimSun"/>
      <w:lang w:val="en-GB" w:eastAsia="en-US"/>
    </w:rPr>
  </w:style>
  <w:style w:type="character" w:customStyle="1" w:styleId="246">
    <w:name w:val="bt Char3"/>
    <w:uiPriority w:val="0"/>
    <w:rPr>
      <w:lang w:val="en-GB" w:eastAsia="ja-JP" w:bidi="ar-SA"/>
    </w:rPr>
  </w:style>
  <w:style w:type="character" w:customStyle="1" w:styleId="247">
    <w:name w:val="Title Char"/>
    <w:basedOn w:val="12"/>
    <w:link w:val="60"/>
    <w:uiPriority w:val="0"/>
    <w:rPr>
      <w:rFonts w:ascii="Courier New" w:hAnsi="Courier New" w:eastAsia="Malgun Gothic"/>
      <w:lang w:val="nb-NO" w:eastAsia="en-US"/>
    </w:rPr>
  </w:style>
  <w:style w:type="paragraph" w:customStyle="1" w:styleId="248">
    <w:name w:val="FL"/>
    <w:basedOn w:val="1"/>
    <w:uiPriority w:val="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49">
    <w:name w:val="h5 Char2"/>
    <w:uiPriority w:val="0"/>
    <w:rPr>
      <w:rFonts w:ascii="Arial" w:hAnsi="Arial"/>
      <w:sz w:val="22"/>
      <w:lang w:val="en-GB" w:eastAsia="ja-JP" w:bidi="ar-SA"/>
    </w:rPr>
  </w:style>
  <w:style w:type="character" w:customStyle="1" w:styleId="250">
    <w:name w:val="Date Char"/>
    <w:basedOn w:val="12"/>
    <w:link w:val="24"/>
    <w:uiPriority w:val="0"/>
    <w:rPr>
      <w:rFonts w:ascii="Times New Roman" w:hAnsi="Times New Roman" w:eastAsia="Malgun Gothic"/>
      <w:lang w:val="en-GB" w:eastAsia="en-US"/>
    </w:rPr>
  </w:style>
  <w:style w:type="paragraph" w:customStyle="1" w:styleId="251">
    <w:name w:val="AutoCorrect"/>
    <w:uiPriority w:val="0"/>
    <w:rPr>
      <w:rFonts w:ascii="Times New Roman" w:hAnsi="Times New Roman" w:eastAsia="Malgun Gothic" w:cs="Times New Roman"/>
      <w:sz w:val="24"/>
      <w:szCs w:val="24"/>
      <w:lang w:val="en-GB" w:eastAsia="ko-KR" w:bidi="ar-SA"/>
    </w:rPr>
  </w:style>
  <w:style w:type="paragraph" w:customStyle="1" w:styleId="252">
    <w:name w:val="- PAGE -"/>
    <w:uiPriority w:val="0"/>
    <w:rPr>
      <w:rFonts w:ascii="Times New Roman" w:hAnsi="Times New Roman" w:eastAsia="Malgun Gothic" w:cs="Times New Roman"/>
      <w:sz w:val="24"/>
      <w:szCs w:val="24"/>
      <w:lang w:val="en-GB" w:eastAsia="ko-KR" w:bidi="ar-SA"/>
    </w:rPr>
  </w:style>
  <w:style w:type="paragraph" w:customStyle="1" w:styleId="253">
    <w:name w:val="Page X of Y"/>
    <w:uiPriority w:val="0"/>
    <w:rPr>
      <w:rFonts w:ascii="Times New Roman" w:hAnsi="Times New Roman" w:eastAsia="Malgun Gothic" w:cs="Times New Roman"/>
      <w:sz w:val="24"/>
      <w:szCs w:val="24"/>
      <w:lang w:val="en-GB" w:eastAsia="ko-KR" w:bidi="ar-SA"/>
    </w:rPr>
  </w:style>
  <w:style w:type="paragraph" w:customStyle="1" w:styleId="254">
    <w:name w:val="Created by"/>
    <w:uiPriority w:val="0"/>
    <w:rPr>
      <w:rFonts w:ascii="Times New Roman" w:hAnsi="Times New Roman" w:eastAsia="Malgun Gothic" w:cs="Times New Roman"/>
      <w:sz w:val="24"/>
      <w:szCs w:val="24"/>
      <w:lang w:val="en-GB" w:eastAsia="ko-KR" w:bidi="ar-SA"/>
    </w:rPr>
  </w:style>
  <w:style w:type="paragraph" w:customStyle="1" w:styleId="255">
    <w:name w:val="Created on"/>
    <w:uiPriority w:val="0"/>
    <w:rPr>
      <w:rFonts w:ascii="Times New Roman" w:hAnsi="Times New Roman" w:eastAsia="Malgun Gothic" w:cs="Times New Roman"/>
      <w:sz w:val="24"/>
      <w:szCs w:val="24"/>
      <w:lang w:val="en-GB" w:eastAsia="ko-KR" w:bidi="ar-SA"/>
    </w:rPr>
  </w:style>
  <w:style w:type="paragraph" w:customStyle="1" w:styleId="256">
    <w:name w:val="Last printed"/>
    <w:uiPriority w:val="0"/>
    <w:rPr>
      <w:rFonts w:ascii="Times New Roman" w:hAnsi="Times New Roman" w:eastAsia="Malgun Gothic" w:cs="Times New Roman"/>
      <w:sz w:val="24"/>
      <w:szCs w:val="24"/>
      <w:lang w:val="en-GB" w:eastAsia="ko-KR" w:bidi="ar-SA"/>
    </w:rPr>
  </w:style>
  <w:style w:type="paragraph" w:customStyle="1" w:styleId="257">
    <w:name w:val="Last saved by"/>
    <w:uiPriority w:val="0"/>
    <w:rPr>
      <w:rFonts w:ascii="Times New Roman" w:hAnsi="Times New Roman" w:eastAsia="Malgun Gothic" w:cs="Times New Roman"/>
      <w:sz w:val="24"/>
      <w:szCs w:val="24"/>
      <w:lang w:val="en-GB" w:eastAsia="ko-KR" w:bidi="ar-SA"/>
    </w:rPr>
  </w:style>
  <w:style w:type="paragraph" w:customStyle="1" w:styleId="258">
    <w:name w:val="Filename"/>
    <w:uiPriority w:val="0"/>
    <w:rPr>
      <w:rFonts w:ascii="Times New Roman" w:hAnsi="Times New Roman" w:eastAsia="Malgun Gothic" w:cs="Times New Roman"/>
      <w:sz w:val="24"/>
      <w:szCs w:val="24"/>
      <w:lang w:val="en-GB" w:eastAsia="ko-KR" w:bidi="ar-SA"/>
    </w:rPr>
  </w:style>
  <w:style w:type="paragraph" w:customStyle="1" w:styleId="259">
    <w:name w:val="Filename and path"/>
    <w:uiPriority w:val="0"/>
    <w:rPr>
      <w:rFonts w:ascii="Times New Roman" w:hAnsi="Times New Roman" w:eastAsia="Malgun Gothic" w:cs="Times New Roman"/>
      <w:sz w:val="24"/>
      <w:szCs w:val="24"/>
      <w:lang w:val="en-GB" w:eastAsia="ko-KR" w:bidi="ar-SA"/>
    </w:rPr>
  </w:style>
  <w:style w:type="paragraph" w:customStyle="1" w:styleId="260">
    <w:name w:val="Author  Page #  Date"/>
    <w:uiPriority w:val="0"/>
    <w:rPr>
      <w:rFonts w:ascii="Times New Roman" w:hAnsi="Times New Roman" w:eastAsia="Malgun Gothic" w:cs="Times New Roman"/>
      <w:sz w:val="24"/>
      <w:szCs w:val="24"/>
      <w:lang w:val="en-GB" w:eastAsia="ko-KR" w:bidi="ar-SA"/>
    </w:rPr>
  </w:style>
  <w:style w:type="paragraph" w:customStyle="1" w:styleId="261">
    <w:name w:val="Confidential  Page #  Date"/>
    <w:uiPriority w:val="0"/>
    <w:rPr>
      <w:rFonts w:ascii="Times New Roman" w:hAnsi="Times New Roman" w:eastAsia="Malgun Gothic" w:cs="Times New Roman"/>
      <w:sz w:val="24"/>
      <w:szCs w:val="24"/>
      <w:lang w:val="en-GB" w:eastAsia="ko-KR" w:bidi="ar-SA"/>
    </w:rPr>
  </w:style>
  <w:style w:type="paragraph" w:customStyle="1" w:styleId="262">
    <w:name w:val="INDENT1"/>
    <w:basedOn w:val="1"/>
    <w:uiPriority w:val="0"/>
    <w:pPr>
      <w:overflowPunct w:val="0"/>
      <w:autoSpaceDE w:val="0"/>
      <w:autoSpaceDN w:val="0"/>
      <w:adjustRightInd w:val="0"/>
      <w:ind w:left="851"/>
      <w:textAlignment w:val="baseline"/>
    </w:pPr>
    <w:rPr>
      <w:lang w:eastAsia="ja-JP"/>
    </w:rPr>
  </w:style>
  <w:style w:type="paragraph" w:customStyle="1" w:styleId="263">
    <w:name w:val="INDENT2"/>
    <w:basedOn w:val="1"/>
    <w:uiPriority w:val="0"/>
    <w:pPr>
      <w:overflowPunct w:val="0"/>
      <w:autoSpaceDE w:val="0"/>
      <w:autoSpaceDN w:val="0"/>
      <w:adjustRightInd w:val="0"/>
      <w:ind w:left="1135" w:hanging="284"/>
      <w:textAlignment w:val="baseline"/>
    </w:pPr>
    <w:rPr>
      <w:lang w:eastAsia="ja-JP"/>
    </w:rPr>
  </w:style>
  <w:style w:type="paragraph" w:customStyle="1" w:styleId="264">
    <w:name w:val="INDENT3"/>
    <w:basedOn w:val="1"/>
    <w:uiPriority w:val="0"/>
    <w:pPr>
      <w:overflowPunct w:val="0"/>
      <w:autoSpaceDE w:val="0"/>
      <w:autoSpaceDN w:val="0"/>
      <w:adjustRightInd w:val="0"/>
      <w:ind w:left="1701" w:hanging="567"/>
      <w:textAlignment w:val="baseline"/>
    </w:pPr>
    <w:rPr>
      <w:lang w:eastAsia="ja-JP"/>
    </w:rPr>
  </w:style>
  <w:style w:type="paragraph" w:customStyle="1" w:styleId="265">
    <w:name w:val="Figure_Title"/>
    <w:basedOn w:val="1"/>
    <w:next w:val="1"/>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6">
    <w:name w:val="Rec_CCITT_#"/>
    <w:basedOn w:val="1"/>
    <w:uiPriority w:val="0"/>
    <w:pPr>
      <w:keepNext/>
      <w:keepLines/>
      <w:overflowPunct w:val="0"/>
      <w:autoSpaceDE w:val="0"/>
      <w:autoSpaceDN w:val="0"/>
      <w:adjustRightInd w:val="0"/>
      <w:textAlignment w:val="baseline"/>
    </w:pPr>
    <w:rPr>
      <w:b/>
      <w:lang w:eastAsia="ja-JP"/>
    </w:rPr>
  </w:style>
  <w:style w:type="paragraph" w:customStyle="1" w:styleId="267">
    <w:name w:val="enumlev2"/>
    <w:basedOn w:val="1"/>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8">
    <w:name w:val="Couv Rec Title"/>
    <w:basedOn w:val="1"/>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69">
    <w:name w:val="Figure"/>
    <w:basedOn w:val="1"/>
    <w:uiPriority w:val="0"/>
    <w:pPr>
      <w:tabs>
        <w:tab w:val="left" w:pos="1440"/>
      </w:tabs>
      <w:spacing w:before="180" w:after="240" w:line="280" w:lineRule="atLeast"/>
      <w:ind w:left="720" w:hanging="360"/>
      <w:jc w:val="center"/>
    </w:pPr>
    <w:rPr>
      <w:rFonts w:ascii="Arial" w:hAnsi="Arial"/>
      <w:b/>
      <w:lang w:val="en-US" w:eastAsia="ja-JP"/>
    </w:rPr>
  </w:style>
  <w:style w:type="table" w:customStyle="1" w:styleId="270">
    <w:name w:val="Table Grid1"/>
    <w:basedOn w:val="13"/>
    <w:uiPriority w:val="39"/>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2">
    <w:name w:val="p20"/>
    <w:basedOn w:val="1"/>
    <w:uiPriority w:val="0"/>
    <w:pPr>
      <w:snapToGrid w:val="0"/>
      <w:spacing w:after="0"/>
      <w:textAlignment w:val="baseline"/>
    </w:pPr>
    <w:rPr>
      <w:rFonts w:ascii="Arial" w:hAnsi="Arial" w:eastAsia="SimSun" w:cs="Arial"/>
      <w:sz w:val="18"/>
      <w:szCs w:val="18"/>
      <w:lang w:val="en-US" w:eastAsia="zh-CN"/>
    </w:rPr>
  </w:style>
  <w:style w:type="paragraph" w:customStyle="1" w:styleId="273">
    <w:name w:val="ATC"/>
    <w:basedOn w:val="1"/>
    <w:uiPriority w:val="0"/>
    <w:pPr>
      <w:overflowPunct w:val="0"/>
      <w:autoSpaceDE w:val="0"/>
      <w:autoSpaceDN w:val="0"/>
      <w:adjustRightInd w:val="0"/>
      <w:textAlignment w:val="baseline"/>
    </w:pPr>
    <w:rPr>
      <w:lang w:eastAsia="ja-JP"/>
    </w:rPr>
  </w:style>
  <w:style w:type="paragraph" w:customStyle="1" w:styleId="274">
    <w:name w:val="TaOC"/>
    <w:basedOn w:val="74"/>
    <w:uiPriority w:val="0"/>
    <w:pPr>
      <w:overflowPunct w:val="0"/>
      <w:autoSpaceDE w:val="0"/>
      <w:autoSpaceDN w:val="0"/>
      <w:adjustRightInd w:val="0"/>
      <w:textAlignment w:val="baseline"/>
    </w:pPr>
    <w:rPr>
      <w:lang w:eastAsia="ja-JP"/>
    </w:rPr>
  </w:style>
  <w:style w:type="paragraph" w:customStyle="1" w:styleId="275">
    <w:name w:val="(文字) (文字)1 Char (文字) (文字) Char (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76">
    <w:name w:val="xl40"/>
    <w:basedOn w:val="1"/>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77">
    <w:name w:val="Separation"/>
    <w:basedOn w:val="2"/>
    <w:next w:val="1"/>
    <w:uiPriority w:val="0"/>
    <w:pPr>
      <w:pBdr>
        <w:top w:val="none" w:color="auto" w:sz="0" w:space="0"/>
      </w:pBdr>
    </w:pPr>
    <w:rPr>
      <w:b/>
      <w:color w:val="0000FF"/>
      <w:lang w:eastAsia="ja-JP"/>
    </w:rPr>
  </w:style>
  <w:style w:type="character" w:customStyle="1" w:styleId="278">
    <w:name w:val="T1 Char3"/>
    <w:uiPriority w:val="0"/>
    <w:rPr>
      <w:rFonts w:ascii="Arial" w:hAnsi="Arial"/>
      <w:lang w:val="en-GB" w:eastAsia="en-US" w:bidi="ar-SA"/>
    </w:rPr>
  </w:style>
  <w:style w:type="table" w:customStyle="1" w:styleId="279">
    <w:name w:val="Tabellengitternetz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uiPriority w:val="0"/>
    <w:pPr>
      <w:tabs>
        <w:tab w:val="left" w:pos="928"/>
      </w:tabs>
      <w:ind w:left="928" w:hanging="360"/>
    </w:pPr>
    <w:rPr>
      <w:rFonts w:eastAsia="Batang"/>
      <w:lang w:eastAsia="ko-KR"/>
    </w:rPr>
  </w:style>
  <w:style w:type="table" w:customStyle="1" w:styleId="289">
    <w:name w:val="Table Grid2"/>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uiPriority w:val="0"/>
    <w:pPr>
      <w:keepNext w:val="0"/>
      <w:keepLines w:val="0"/>
      <w:spacing w:before="240"/>
      <w:ind w:left="1980" w:hanging="1980"/>
    </w:pPr>
    <w:rPr>
      <w:rFonts w:eastAsia="MS Mincho"/>
      <w:bCs/>
    </w:rPr>
  </w:style>
  <w:style w:type="paragraph" w:customStyle="1" w:styleId="291">
    <w:name w:val="Style Heading 6 + After:  9 pt"/>
    <w:basedOn w:val="7"/>
    <w:uiPriority w:val="0"/>
    <w:pPr>
      <w:keepNext w:val="0"/>
      <w:keepLines w:val="0"/>
      <w:spacing w:before="240"/>
      <w:ind w:left="0" w:firstLine="0"/>
    </w:pPr>
    <w:rPr>
      <w:rFonts w:eastAsia="MS Mincho"/>
      <w:bCs/>
    </w:rPr>
  </w:style>
  <w:style w:type="table" w:customStyle="1" w:styleId="292">
    <w:name w:val="Table Grid3"/>
    <w:basedOn w:val="13"/>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uiPriority w:val="0"/>
    <w:rPr>
      <w:rFonts w:ascii="Tahoma" w:hAnsi="Tahoma" w:eastAsia="MS Mincho" w:cs="Tahoma"/>
      <w:sz w:val="16"/>
      <w:szCs w:val="16"/>
      <w:lang w:eastAsia="ko-KR"/>
    </w:rPr>
  </w:style>
  <w:style w:type="paragraph" w:customStyle="1" w:styleId="294">
    <w:name w:val="JK - text - simple doc"/>
    <w:basedOn w:val="15"/>
    <w:autoRedefine/>
    <w:uiPriority w:val="0"/>
    <w:pPr>
      <w:tabs>
        <w:tab w:val="left" w:pos="928"/>
        <w:tab w:val="left" w:pos="1097"/>
      </w:tabs>
      <w:spacing w:line="288" w:lineRule="auto"/>
      <w:ind w:left="1097" w:hanging="360"/>
    </w:pPr>
    <w:rPr>
      <w:rFonts w:ascii="Arial" w:hAnsi="Arial" w:eastAsia="SimSun" w:cs="Arial"/>
      <w:lang w:val="en-US"/>
    </w:rPr>
  </w:style>
  <w:style w:type="paragraph" w:customStyle="1" w:styleId="295">
    <w:name w:val="b1"/>
    <w:basedOn w:val="1"/>
    <w:uiPriority w:val="0"/>
    <w:pPr>
      <w:spacing w:before="100" w:beforeAutospacing="1" w:after="100" w:afterAutospacing="1"/>
    </w:pPr>
    <w:rPr>
      <w:sz w:val="24"/>
      <w:szCs w:val="24"/>
      <w:lang w:val="en-US" w:eastAsia="ko-KR"/>
    </w:rPr>
  </w:style>
  <w:style w:type="paragraph" w:customStyle="1" w:styleId="296">
    <w:name w:val="吹き出し1"/>
    <w:basedOn w:val="1"/>
    <w:semiHidden/>
    <w:uiPriority w:val="0"/>
    <w:rPr>
      <w:rFonts w:ascii="Tahoma" w:hAnsi="Tahoma" w:eastAsia="MS Mincho" w:cs="Tahoma"/>
      <w:sz w:val="16"/>
      <w:szCs w:val="16"/>
      <w:lang w:eastAsia="ko-KR"/>
    </w:rPr>
  </w:style>
  <w:style w:type="paragraph" w:customStyle="1" w:styleId="297">
    <w:name w:val="吹き出し2"/>
    <w:basedOn w:val="1"/>
    <w:semiHidden/>
    <w:uiPriority w:val="0"/>
    <w:rPr>
      <w:rFonts w:ascii="Tahoma" w:hAnsi="Tahoma" w:eastAsia="MS Mincho" w:cs="Tahoma"/>
      <w:sz w:val="16"/>
      <w:szCs w:val="16"/>
      <w:lang w:eastAsia="ko-KR"/>
    </w:rPr>
  </w:style>
  <w:style w:type="paragraph" w:customStyle="1" w:styleId="298">
    <w:name w:val="Note"/>
    <w:basedOn w:val="97"/>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68"/>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1">
    <w:name w:val="HO"/>
    <w:basedOn w:val="1"/>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2">
    <w:name w:val="WP"/>
    <w:basedOn w:val="1"/>
    <w:uiPriority w:val="0"/>
    <w:pPr>
      <w:overflowPunct w:val="0"/>
      <w:autoSpaceDE w:val="0"/>
      <w:autoSpaceDN w:val="0"/>
      <w:adjustRightInd w:val="0"/>
      <w:spacing w:after="0"/>
      <w:jc w:val="both"/>
      <w:textAlignment w:val="baseline"/>
    </w:pPr>
    <w:rPr>
      <w:rFonts w:eastAsia="MS Mincho"/>
      <w:lang w:eastAsia="en-GB"/>
    </w:rPr>
  </w:style>
  <w:style w:type="paragraph" w:customStyle="1" w:styleId="303">
    <w:name w:val="ZK"/>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29"/>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6">
    <w:name w:val="Numbered List"/>
    <w:basedOn w:val="307"/>
    <w:uiPriority w:val="0"/>
    <w:pPr>
      <w:tabs>
        <w:tab w:val="left" w:pos="360"/>
      </w:tabs>
      <w:ind w:left="360" w:hanging="360"/>
    </w:pPr>
  </w:style>
  <w:style w:type="paragraph" w:customStyle="1" w:styleId="307">
    <w:name w:val="Para1"/>
    <w:basedOn w:val="1"/>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8">
    <w:name w:val="Test step"/>
    <w:basedOn w:val="1"/>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9">
    <w:name w:val="TableTitle"/>
    <w:basedOn w:val="16"/>
    <w:next w:val="16"/>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1">
    <w:name w:val="t2"/>
    <w:basedOn w:val="1"/>
    <w:uiPriority w:val="0"/>
    <w:pPr>
      <w:overflowPunct w:val="0"/>
      <w:autoSpaceDE w:val="0"/>
      <w:autoSpaceDN w:val="0"/>
      <w:adjustRightInd w:val="0"/>
      <w:spacing w:after="0"/>
      <w:textAlignment w:val="baseline"/>
    </w:pPr>
    <w:rPr>
      <w:rFonts w:eastAsia="MS Mincho"/>
      <w:lang w:eastAsia="en-GB"/>
    </w:rPr>
  </w:style>
  <w:style w:type="paragraph" w:customStyle="1" w:styleId="312">
    <w:name w:val="Comment Nokia"/>
    <w:basedOn w:val="1"/>
    <w:uiPriority w:val="0"/>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313">
    <w:name w:val="Copyright"/>
    <w:basedOn w:val="1"/>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4">
    <w:name w:val="Tdoc_table"/>
    <w:uiPriority w:val="0"/>
    <w:pPr>
      <w:ind w:left="244" w:hanging="244"/>
    </w:pPr>
    <w:rPr>
      <w:rFonts w:ascii="Arial" w:hAnsi="Arial" w:eastAsia="SimSun" w:cs="Times New Roman"/>
      <w:color w:val="000000"/>
      <w:lang w:val="en-GB" w:eastAsia="en-US" w:bidi="ar-SA"/>
    </w:rPr>
  </w:style>
  <w:style w:type="paragraph" w:customStyle="1" w:styleId="315">
    <w:name w:val="Heading 3.Underrubrik2.H3"/>
    <w:basedOn w:val="316"/>
    <w:next w:val="1"/>
    <w:uiPriority w:val="0"/>
    <w:pPr>
      <w:spacing w:before="120"/>
      <w:outlineLvl w:val="2"/>
    </w:pPr>
    <w:rPr>
      <w:sz w:val="28"/>
    </w:rPr>
  </w:style>
  <w:style w:type="paragraph" w:customStyle="1" w:styleId="316">
    <w:name w:val="Heading 2.Head2A.2"/>
    <w:basedOn w:val="2"/>
    <w:next w:val="1"/>
    <w:uiPriority w:val="0"/>
    <w:pPr>
      <w:pBdr>
        <w:top w:val="none" w:color="auto" w:sz="0" w:space="0"/>
      </w:pBdr>
      <w:overflowPunct w:val="0"/>
      <w:autoSpaceDE w:val="0"/>
      <w:autoSpaceDN w:val="0"/>
      <w:adjustRightInd w:val="0"/>
      <w:spacing w:before="180"/>
      <w:textAlignment w:val="baseline"/>
      <w:outlineLvl w:val="1"/>
    </w:pPr>
    <w:rPr>
      <w:rFonts w:eastAsia="SimSun"/>
      <w:sz w:val="32"/>
      <w:lang w:eastAsia="es-ES"/>
    </w:rPr>
  </w:style>
  <w:style w:type="paragraph" w:customStyle="1" w:styleId="317">
    <w:name w:val="Title Text"/>
    <w:basedOn w:val="1"/>
    <w:next w:val="1"/>
    <w:uiPriority w:val="0"/>
    <w:pPr>
      <w:overflowPunct w:val="0"/>
      <w:autoSpaceDE w:val="0"/>
      <w:autoSpaceDN w:val="0"/>
      <w:adjustRightInd w:val="0"/>
      <w:spacing w:after="220"/>
      <w:textAlignment w:val="baseline"/>
    </w:pPr>
    <w:rPr>
      <w:rFonts w:eastAsia="MS Mincho"/>
      <w:b/>
      <w:lang w:val="en-US" w:eastAsia="en-GB"/>
    </w:rPr>
  </w:style>
  <w:style w:type="paragraph" w:customStyle="1" w:styleId="318">
    <w:name w:val="Überschrift 2.Head2A.2"/>
    <w:basedOn w:val="2"/>
    <w:next w:val="1"/>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uiPriority w:val="0"/>
    <w:pPr>
      <w:spacing w:before="120"/>
      <w:outlineLvl w:val="2"/>
    </w:pPr>
    <w:rPr>
      <w:rFonts w:eastAsia="MS Mincho"/>
      <w:sz w:val="28"/>
      <w:lang w:eastAsia="de-DE"/>
    </w:rPr>
  </w:style>
  <w:style w:type="paragraph" w:customStyle="1" w:styleId="320">
    <w:name w:val="Bullets"/>
    <w:basedOn w:val="15"/>
    <w:uiPriority w:val="0"/>
    <w:pPr>
      <w:widowControl w:val="0"/>
      <w:overflowPunct w:val="0"/>
      <w:autoSpaceDE w:val="0"/>
      <w:autoSpaceDN w:val="0"/>
      <w:adjustRightInd w:val="0"/>
      <w:ind w:left="283" w:hanging="283"/>
      <w:textAlignment w:val="baseline"/>
    </w:pPr>
    <w:rPr>
      <w:rFonts w:eastAsia="MS Mincho"/>
      <w:lang w:eastAsia="de-DE"/>
    </w:rPr>
  </w:style>
  <w:style w:type="paragraph" w:customStyle="1" w:styleId="321">
    <w:name w:val="11 BodyText"/>
    <w:basedOn w:val="1"/>
    <w:uiPriority w:val="0"/>
    <w:pPr>
      <w:spacing w:after="220"/>
      <w:ind w:left="1298"/>
    </w:pPr>
    <w:rPr>
      <w:rFonts w:ascii="Arial" w:hAnsi="Arial" w:eastAsia="SimSun"/>
      <w:lang w:val="en-US" w:eastAsia="en-GB"/>
    </w:rPr>
  </w:style>
  <w:style w:type="paragraph" w:customStyle="1" w:styleId="322">
    <w:name w:val="样式 样式 标题 1 + 两端对齐 段前: 0.3 行 段后: 0.3 行 行距: 单倍行距 + 段前: 0.2 行 段后: ..."/>
    <w:basedOn w:val="1"/>
    <w:autoRedefine/>
    <w:uiPriority w:val="0"/>
    <w:pPr>
      <w:keepNext/>
      <w:tabs>
        <w:tab w:val="left" w:pos="0"/>
      </w:tabs>
      <w:spacing w:beforeLines="20" w:afterLines="10"/>
      <w:ind w:right="284"/>
      <w:jc w:val="both"/>
      <w:outlineLvl w:val="0"/>
    </w:pPr>
    <w:rPr>
      <w:rFonts w:ascii="Arial" w:hAnsi="Arial" w:eastAsia="SimSun" w:cs="SimSun"/>
      <w:b/>
      <w:bCs/>
      <w:sz w:val="28"/>
      <w:lang w:val="en-US" w:eastAsia="zh-CN"/>
    </w:rPr>
  </w:style>
  <w:style w:type="table" w:customStyle="1" w:styleId="323">
    <w:name w:val="网格型3"/>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6">
    <w:name w:val="Style TAC +"/>
    <w:basedOn w:val="74"/>
    <w:next w:val="74"/>
    <w:link w:val="327"/>
    <w:autoRedefine/>
    <w:uiPriority w:val="0"/>
    <w:rPr>
      <w:rFonts w:eastAsia="Malgun Gothic"/>
      <w:kern w:val="2"/>
    </w:rPr>
  </w:style>
  <w:style w:type="character" w:customStyle="1" w:styleId="327">
    <w:name w:val="Style TAC + Char"/>
    <w:link w:val="326"/>
    <w:uiPriority w:val="0"/>
    <w:rPr>
      <w:rFonts w:ascii="Arial" w:hAnsi="Arial" w:eastAsia="Malgun Gothic"/>
      <w:kern w:val="2"/>
      <w:sz w:val="18"/>
      <w:lang w:val="en-GB" w:eastAsia="en-US"/>
    </w:rPr>
  </w:style>
  <w:style w:type="character" w:customStyle="1" w:styleId="328">
    <w:name w:val="Char Char29"/>
    <w:uiPriority w:val="0"/>
    <w:rPr>
      <w:rFonts w:ascii="Arial" w:hAnsi="Arial"/>
      <w:sz w:val="36"/>
      <w:lang w:val="en-GB" w:eastAsia="en-US" w:bidi="ar-SA"/>
    </w:rPr>
  </w:style>
  <w:style w:type="character" w:customStyle="1" w:styleId="329">
    <w:name w:val="Char Char28"/>
    <w:uiPriority w:val="0"/>
    <w:rPr>
      <w:rFonts w:ascii="Arial" w:hAnsi="Arial"/>
      <w:sz w:val="32"/>
      <w:lang w:val="en-GB"/>
    </w:rPr>
  </w:style>
  <w:style w:type="character" w:customStyle="1" w:styleId="330">
    <w:name w:val="h4 Char3"/>
    <w:uiPriority w:val="0"/>
    <w:rPr>
      <w:rFonts w:ascii="Arial" w:hAnsi="Arial"/>
      <w:sz w:val="24"/>
      <w:lang w:val="en-GB" w:eastAsia="en-GB" w:bidi="ar-SA"/>
    </w:rPr>
  </w:style>
  <w:style w:type="character" w:customStyle="1" w:styleId="331">
    <w:name w:val="h5 Char4"/>
    <w:uiPriority w:val="0"/>
    <w:rPr>
      <w:rFonts w:ascii="Arial" w:hAnsi="Arial"/>
      <w:sz w:val="22"/>
      <w:lang w:val="en-GB" w:eastAsia="en-GB" w:bidi="ar-SA"/>
    </w:rPr>
  </w:style>
  <w:style w:type="paragraph" w:customStyle="1" w:styleId="332">
    <w:name w:val="Defaul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uiPriority w:val="0"/>
    <w:rPr>
      <w:rFonts w:ascii="Times New Roman" w:hAnsi="Times New Roman"/>
      <w:lang w:val="en-GB"/>
    </w:rPr>
  </w:style>
  <w:style w:type="table" w:customStyle="1" w:styleId="334">
    <w:name w:val="Table Grid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15"/>
    <w:link w:val="336"/>
    <w:qFormat/>
    <w:uiPriority w:val="0"/>
    <w:pPr>
      <w:ind w:hanging="22"/>
      <w:jc w:val="both"/>
    </w:pPr>
    <w:rPr>
      <w:rFonts w:ascii="Arial" w:hAnsi="Arial" w:eastAsia="MS Mincho" w:cs="Arial"/>
      <w:sz w:val="24"/>
      <w:szCs w:val="24"/>
      <w:lang w:val="en-US"/>
    </w:rPr>
  </w:style>
  <w:style w:type="character" w:customStyle="1" w:styleId="336">
    <w:name w:val="3GPP Normal Text Char"/>
    <w:link w:val="335"/>
    <w:uiPriority w:val="0"/>
    <w:rPr>
      <w:rFonts w:ascii="Arial" w:hAnsi="Arial" w:eastAsia="MS Mincho" w:cs="Arial"/>
      <w:sz w:val="24"/>
      <w:szCs w:val="24"/>
      <w:lang w:val="en-US" w:eastAsia="en-US"/>
    </w:rPr>
  </w:style>
  <w:style w:type="table" w:customStyle="1" w:styleId="337">
    <w:name w:val="表格格線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uiPriority w:val="0"/>
  </w:style>
  <w:style w:type="paragraph" w:customStyle="1" w:styleId="339">
    <w:name w:val="H5 3GPP"/>
    <w:basedOn w:val="1"/>
    <w:link w:val="34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SimSun"/>
      <w:snapToGrid w:val="0"/>
      <w:szCs w:val="22"/>
    </w:rPr>
  </w:style>
  <w:style w:type="character" w:customStyle="1" w:styleId="340">
    <w:name w:val="H5 3GPP Char"/>
    <w:basedOn w:val="12"/>
    <w:link w:val="339"/>
    <w:uiPriority w:val="0"/>
    <w:rPr>
      <w:rFonts w:ascii="Arial" w:hAnsi="Arial" w:eastAsia="SimSun"/>
      <w:snapToGrid w:val="0"/>
      <w:sz w:val="22"/>
      <w:szCs w:val="22"/>
      <w:lang w:val="en-GB" w:eastAsia="en-US"/>
    </w:rPr>
  </w:style>
  <w:style w:type="paragraph" w:customStyle="1" w:styleId="34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SimSun"/>
      <w:b/>
      <w:bCs/>
      <w:kern w:val="28"/>
      <w:sz w:val="32"/>
      <w:szCs w:val="32"/>
      <w:lang w:eastAsia="ko-KR"/>
    </w:rPr>
  </w:style>
  <w:style w:type="character" w:customStyle="1" w:styleId="342">
    <w:name w:val="Subtitle Char"/>
    <w:basedOn w:val="12"/>
    <w:link w:val="58"/>
    <w:uiPriority w:val="11"/>
    <w:rPr>
      <w:rFonts w:ascii="Calibri Light" w:hAnsi="Calibri Light" w:cs="Times New Roman"/>
      <w:b/>
      <w:bCs/>
      <w:kern w:val="28"/>
      <w:sz w:val="32"/>
      <w:szCs w:val="32"/>
    </w:rPr>
  </w:style>
  <w:style w:type="character" w:customStyle="1" w:styleId="343">
    <w:name w:val="Underrubrik2 Char1"/>
    <w:locked/>
    <w:uiPriority w:val="9"/>
    <w:rPr>
      <w:rFonts w:ascii="Arial" w:hAnsi="Arial" w:eastAsia="Batang" w:cs="Times New Roman"/>
      <w:b/>
      <w:bCs/>
      <w:i/>
      <w:iCs/>
      <w:sz w:val="28"/>
      <w:szCs w:val="28"/>
      <w:lang w:val="en-GB" w:eastAsia="en-US" w:bidi="ar-SA"/>
    </w:rPr>
  </w:style>
  <w:style w:type="paragraph" w:customStyle="1" w:styleId="344">
    <w:name w:val="修订"/>
    <w:hidden/>
    <w:semiHidden/>
    <w:uiPriority w:val="0"/>
    <w:rPr>
      <w:rFonts w:ascii="Times New Roman" w:hAnsi="Times New Roman" w:eastAsia="Batang" w:cs="Times New Roman"/>
      <w:lang w:val="en-GB" w:eastAsia="en-US" w:bidi="ar-SA"/>
    </w:rPr>
  </w:style>
  <w:style w:type="character" w:customStyle="1" w:styleId="345">
    <w:name w:val="Char Char34"/>
    <w:semiHidden/>
    <w:uiPriority w:val="0"/>
    <w:rPr>
      <w:rFonts w:ascii="Arial" w:hAnsi="Arial"/>
      <w:sz w:val="28"/>
      <w:lang w:val="en-GB" w:eastAsia="ko-KR" w:bidi="ar-SA"/>
    </w:rPr>
  </w:style>
  <w:style w:type="character" w:customStyle="1" w:styleId="346">
    <w:name w:val="Heading 9 Char1"/>
    <w:basedOn w:val="12"/>
    <w:semiHidden/>
    <w:uiPriority w:val="0"/>
    <w:rPr>
      <w:rFonts w:ascii="Calibri Light" w:hAnsi="Calibri Light" w:eastAsia="Malgun Gothic" w:cs="Times New Roman"/>
      <w:i/>
      <w:iCs/>
      <w:color w:val="272727"/>
      <w:sz w:val="21"/>
      <w:szCs w:val="21"/>
      <w:lang w:val="en-GB"/>
    </w:rPr>
  </w:style>
  <w:style w:type="character" w:customStyle="1" w:styleId="347">
    <w:name w:val="Char Char33"/>
    <w:semiHidden/>
    <w:uiPriority w:val="0"/>
    <w:rPr>
      <w:rFonts w:ascii="Arial" w:hAnsi="Arial"/>
      <w:sz w:val="28"/>
      <w:lang w:val="en-GB" w:eastAsia="ko-KR" w:bidi="ar-SA"/>
    </w:rPr>
  </w:style>
  <w:style w:type="character" w:customStyle="1" w:styleId="348">
    <w:name w:val="Char Char32"/>
    <w:semiHidden/>
    <w:uiPriority w:val="0"/>
    <w:rPr>
      <w:rFonts w:ascii="Arial" w:hAnsi="Arial"/>
      <w:sz w:val="28"/>
      <w:lang w:val="en-GB" w:eastAsia="ko-KR" w:bidi="ar-SA"/>
    </w:rPr>
  </w:style>
  <w:style w:type="character" w:customStyle="1" w:styleId="349">
    <w:name w:val="Subtitle Char1"/>
    <w:basedOn w:val="12"/>
    <w:uiPriority w:val="0"/>
    <w:rPr>
      <w:rFonts w:ascii="Calibri" w:hAnsi="Calibri" w:eastAsia="Malgun Gothic" w:cs="Times New Roman"/>
      <w:color w:val="5A5A5A"/>
      <w:spacing w:val="15"/>
      <w:sz w:val="22"/>
      <w:szCs w:val="22"/>
      <w:lang w:val="en-GB" w:eastAsia="en-US"/>
    </w:rPr>
  </w:style>
  <w:style w:type="paragraph" w:customStyle="1" w:styleId="350">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SimSun"/>
      <w:b/>
      <w:bCs/>
      <w:kern w:val="28"/>
      <w:sz w:val="32"/>
      <w:szCs w:val="32"/>
      <w:lang w:eastAsia="ko-KR"/>
    </w:rPr>
  </w:style>
  <w:style w:type="paragraph" w:customStyle="1" w:styleId="351">
    <w:name w:val="修订2"/>
    <w:hidden/>
    <w:semiHidden/>
    <w:uiPriority w:val="0"/>
    <w:rPr>
      <w:rFonts w:ascii="Times New Roman" w:hAnsi="Times New Roman" w:eastAsia="Batang" w:cs="Times New Roman"/>
      <w:lang w:val="en-GB" w:eastAsia="en-US" w:bidi="ar-SA"/>
    </w:rPr>
  </w:style>
  <w:style w:type="character" w:customStyle="1" w:styleId="352">
    <w:name w:val="副标题 Char1"/>
    <w:basedOn w:val="12"/>
    <w:uiPriority w:val="0"/>
    <w:rPr>
      <w:rFonts w:ascii="Calibri Light" w:hAnsi="Calibri Light" w:eastAsia="SimSun" w:cs="Times New Roman"/>
      <w:b/>
      <w:bCs/>
      <w:kern w:val="28"/>
      <w:sz w:val="32"/>
      <w:szCs w:val="32"/>
      <w:lang w:val="en-GB" w:eastAsia="en-US"/>
    </w:rPr>
  </w:style>
  <w:style w:type="table" w:customStyle="1" w:styleId="353">
    <w:name w:val="网格型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13"/>
    <w:uiPriority w:val="39"/>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13"/>
    <w:uiPriority w:val="0"/>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13"/>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13"/>
    <w:uiPriority w:val="0"/>
    <w:pPr>
      <w:overflowPunct w:val="0"/>
      <w:autoSpaceDE w:val="0"/>
      <w:autoSpaceDN w:val="0"/>
      <w:adjustRightInd w:val="0"/>
      <w:spacing w:after="180"/>
      <w:textAlignment w:val="baseline"/>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12"/>
    <w:uiPriority w:val="0"/>
    <w:rPr>
      <w:rFonts w:ascii="Calibri" w:hAnsi="Calibri" w:eastAsia="Malgun Gothic" w:cs="Times New Roman"/>
      <w:color w:val="5A5A5A"/>
      <w:spacing w:val="15"/>
      <w:sz w:val="22"/>
      <w:szCs w:val="22"/>
      <w:lang w:val="en-GB" w:eastAsia="en-US"/>
    </w:rPr>
  </w:style>
  <w:style w:type="paragraph" w:customStyle="1" w:styleId="371">
    <w:name w:val="Doc-text2"/>
    <w:basedOn w:val="1"/>
    <w:link w:val="372"/>
    <w:qFormat/>
    <w:uiPriority w:val="0"/>
    <w:pPr>
      <w:tabs>
        <w:tab w:val="left" w:pos="1622"/>
      </w:tabs>
      <w:spacing w:after="0"/>
      <w:ind w:left="1622" w:hanging="363"/>
    </w:pPr>
    <w:rPr>
      <w:rFonts w:ascii="Arial" w:hAnsi="Arial" w:eastAsia="MS Mincho"/>
      <w:szCs w:val="24"/>
      <w:lang w:eastAsia="en-GB"/>
    </w:rPr>
  </w:style>
  <w:style w:type="character" w:customStyle="1" w:styleId="372">
    <w:name w:val="Doc-text2 Char"/>
    <w:link w:val="371"/>
    <w:uiPriority w:val="0"/>
    <w:rPr>
      <w:rFonts w:ascii="Arial" w:hAnsi="Arial" w:eastAsia="MS Mincho"/>
      <w:szCs w:val="24"/>
      <w:lang w:val="en-GB" w:eastAsia="en-GB"/>
    </w:rPr>
  </w:style>
  <w:style w:type="character" w:customStyle="1" w:styleId="373">
    <w:name w:val="Subtitle Char3"/>
    <w:basedOn w:val="12"/>
    <w:uiPriority w:val="0"/>
    <w:rPr>
      <w:rFonts w:ascii="Calibri" w:hAnsi="Calibri" w:eastAsia="Malgun Gothic" w:cs="Times New Roman"/>
      <w:color w:val="5A5A5A"/>
      <w:spacing w:val="15"/>
      <w:sz w:val="22"/>
      <w:szCs w:val="22"/>
      <w:lang w:val="en-GB" w:eastAsia="en-US"/>
    </w:rPr>
  </w:style>
  <w:style w:type="character" w:customStyle="1" w:styleId="374">
    <w:name w:val="Subtitle Char4"/>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5">
    <w:name w:val="3GPP Agreements"/>
    <w:basedOn w:val="1"/>
    <w:link w:val="376"/>
    <w:qFormat/>
    <w:uiPriority w:val="0"/>
    <w:pPr>
      <w:numPr>
        <w:ilvl w:val="0"/>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76">
    <w:name w:val="3GPP Agreements Char"/>
    <w:link w:val="375"/>
    <w:qFormat/>
    <w:uiPriority w:val="0"/>
    <w:rPr>
      <w:rFonts w:ascii="Times New Roman" w:hAnsi="Times New Roman" w:eastAsia="SimSun"/>
      <w:sz w:val="22"/>
      <w:lang w:eastAsia="zh-CN"/>
    </w:rPr>
  </w:style>
  <w:style w:type="paragraph" w:customStyle="1" w:styleId="377">
    <w:name w:val="Proposal"/>
    <w:basedOn w:val="15"/>
    <w:qFormat/>
    <w:uiPriority w:val="0"/>
    <w:pPr>
      <w:numPr>
        <w:ilvl w:val="0"/>
        <w:numId w:val="10"/>
      </w:numPr>
      <w:tabs>
        <w:tab w:val="left" w:pos="1701"/>
      </w:tabs>
      <w:spacing w:line="259" w:lineRule="auto"/>
      <w:ind w:left="1701" w:hanging="1701"/>
      <w:jc w:val="both"/>
    </w:pPr>
    <w:rPr>
      <w:rFonts w:ascii="Arial" w:hAnsi="Arial" w:eastAsiaTheme="minorHAnsi" w:cstheme="minorBidi"/>
      <w:b/>
      <w:bCs/>
      <w:szCs w:val="22"/>
      <w:lang w:val="de-DE" w:eastAsia="zh-CN"/>
    </w:rPr>
  </w:style>
  <w:style w:type="paragraph" w:customStyle="1" w:styleId="378">
    <w:name w:val="Observation"/>
    <w:basedOn w:val="377"/>
    <w:qFormat/>
    <w:uiPriority w:val="99"/>
    <w:pPr>
      <w:numPr>
        <w:ilvl w:val="0"/>
        <w:numId w:val="11"/>
      </w:numPr>
    </w:pPr>
    <w:rPr>
      <w:lang w:eastAsia="ja-JP"/>
    </w:rPr>
  </w:style>
  <w:style w:type="character" w:customStyle="1" w:styleId="379">
    <w:name w:val="Unresolved Mention1"/>
    <w:basedOn w:val="12"/>
    <w:unhideWhenUsed/>
    <w:uiPriority w:val="99"/>
    <w:rPr>
      <w:color w:val="605E5C"/>
      <w:shd w:val="clear" w:color="auto" w:fill="E1DFDD"/>
    </w:rPr>
  </w:style>
  <w:style w:type="character" w:customStyle="1" w:styleId="380">
    <w:name w:val="Mention1"/>
    <w:basedOn w:val="12"/>
    <w:unhideWhenUsed/>
    <w:uiPriority w:val="99"/>
    <w:rPr>
      <w:color w:val="2B579A"/>
      <w:shd w:val="clear" w:color="auto" w:fill="E1DFDD"/>
    </w:rPr>
  </w:style>
  <w:style w:type="paragraph" w:customStyle="1" w:styleId="381">
    <w:name w:val="00 BodyText"/>
    <w:basedOn w:val="1"/>
    <w:uiPriority w:val="0"/>
    <w:pPr>
      <w:spacing w:after="220" w:line="256" w:lineRule="auto"/>
    </w:pPr>
    <w:rPr>
      <w:rFonts w:ascii="Arial" w:hAnsi="Arial" w:eastAsiaTheme="minorEastAsia" w:cstheme="minorBidi"/>
      <w:szCs w:val="22"/>
      <w:lang w:val="en-US"/>
    </w:rPr>
  </w:style>
  <w:style w:type="paragraph" w:customStyle="1" w:styleId="382">
    <w:name w:val="Revision2"/>
    <w:hidden/>
    <w:unhideWhenUsed/>
    <w:uiPriority w:val="99"/>
    <w:rPr>
      <w:rFonts w:ascii="Times New Roman" w:hAnsi="Times New Roman" w:eastAsia="Times New Roman" w:cs="Times New Roman"/>
      <w:sz w:val="22"/>
      <w:lang w:val="en-GB" w:eastAsia="en-US" w:bidi="ar-SA"/>
    </w:rPr>
  </w:style>
  <w:style w:type="character" w:customStyle="1" w:styleId="383">
    <w:name w:val="Unresolved Mention2"/>
    <w:basedOn w:val="12"/>
    <w:unhideWhenUsed/>
    <w:uiPriority w:val="99"/>
    <w:rPr>
      <w:color w:val="605E5C"/>
      <w:shd w:val="clear" w:color="auto" w:fill="E1DFDD"/>
    </w:rPr>
  </w:style>
  <w:style w:type="character" w:customStyle="1" w:styleId="384">
    <w:name w:val="Mention2"/>
    <w:basedOn w:val="12"/>
    <w:unhideWhenUsed/>
    <w:uiPriority w:val="99"/>
    <w:rPr>
      <w:color w:val="2B579A"/>
      <w:shd w:val="clear" w:color="auto" w:fill="E1DFDD"/>
    </w:rPr>
  </w:style>
  <w:style w:type="paragraph" w:customStyle="1" w:styleId="385">
    <w:name w:val="Revision"/>
    <w:hidden/>
    <w:unhideWhenUsed/>
    <w:uiPriority w:val="99"/>
    <w:rPr>
      <w:rFonts w:ascii="Times New Roman" w:hAnsi="Times New Roman" w:eastAsia="Times New Roman" w:cs="Times New Roman"/>
      <w:sz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4</Pages>
  <Words>999</Words>
  <Characters>5668</Characters>
  <Lines>47</Lines>
  <Paragraphs>13</Paragraphs>
  <TotalTime>276</TotalTime>
  <ScaleCrop>false</ScaleCrop>
  <LinksUpToDate>false</LinksUpToDate>
  <CharactersWithSpaces>6654</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2021-12-31T00:56:00Z</dcterms:created>
  <dc:creator>Deep [EAB]</dc:creator>
  <cp:lastModifiedBy>Deep [E///]</cp:lastModifiedBy>
  <cp:lastPrinted>1900-01-02T09:00:00Z</cp:lastPrinted>
  <dcterms:modified xsi:type="dcterms:W3CDTF">2024-11-08T15:54:10Z</dcterms:modified>
  <dc:title>MTG_TITLE</dc:title>
  <cp:revision>596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1033-6.10.1.8197</vt:lpwstr>
  </property>
  <property fmtid="{D5CDD505-2E9C-101B-9397-08002B2CF9AE}" pid="23" name="ICV">
    <vt:lpwstr>542C32396358BA33D992FA6608F255AE_43</vt:lpwstr>
  </property>
  <property fmtid="{D5CDD505-2E9C-101B-9397-08002B2CF9AE}" pid="24" name="MediaServiceImageTags">
    <vt:lpwstr/>
  </property>
</Properties>
</file>